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35540" w14:textId="679994C8" w:rsidR="00607B29" w:rsidRPr="00607B29" w:rsidRDefault="00607B29" w:rsidP="00607B29">
      <w:pPr>
        <w:pStyle w:val="ac"/>
        <w:keepNext/>
        <w:keepLines/>
        <w:widowControl w:val="0"/>
        <w:spacing w:before="0" w:beforeAutospacing="0" w:after="0" w:afterAutospacing="0"/>
        <w:jc w:val="right"/>
        <w:rPr>
          <w:rStyle w:val="ab"/>
          <w:b w:val="0"/>
        </w:rPr>
      </w:pPr>
      <w:r w:rsidRPr="00607B29">
        <w:rPr>
          <w:rStyle w:val="ab"/>
          <w:b w:val="0"/>
        </w:rPr>
        <w:t>Приложение №1</w:t>
      </w:r>
    </w:p>
    <w:p w14:paraId="2B04F2A1" w14:textId="508DCD4A" w:rsidR="00607B29" w:rsidRDefault="00607B29" w:rsidP="00607B29">
      <w:pPr>
        <w:pStyle w:val="ac"/>
        <w:keepNext/>
        <w:keepLines/>
        <w:widowControl w:val="0"/>
        <w:spacing w:before="0" w:beforeAutospacing="0" w:after="0" w:afterAutospacing="0"/>
        <w:jc w:val="right"/>
        <w:rPr>
          <w:rStyle w:val="ab"/>
          <w:b w:val="0"/>
        </w:rPr>
      </w:pPr>
      <w:r>
        <w:rPr>
          <w:rStyle w:val="ab"/>
          <w:b w:val="0"/>
        </w:rPr>
        <w:t>к</w:t>
      </w:r>
      <w:r w:rsidRPr="00607B29">
        <w:rPr>
          <w:rStyle w:val="ab"/>
          <w:b w:val="0"/>
        </w:rPr>
        <w:t xml:space="preserve"> конкурсной документации </w:t>
      </w:r>
    </w:p>
    <w:p w14:paraId="6B096779" w14:textId="77777777" w:rsidR="00607B29" w:rsidRPr="00607B29" w:rsidRDefault="00607B29" w:rsidP="00607B29">
      <w:pPr>
        <w:pStyle w:val="ac"/>
        <w:keepNext/>
        <w:keepLines/>
        <w:widowControl w:val="0"/>
        <w:spacing w:before="0" w:beforeAutospacing="0" w:after="0" w:afterAutospacing="0"/>
        <w:jc w:val="right"/>
        <w:rPr>
          <w:rStyle w:val="ab"/>
          <w:b w:val="0"/>
        </w:rPr>
      </w:pPr>
    </w:p>
    <w:p w14:paraId="0B07F1CB" w14:textId="77777777" w:rsidR="00F54D7F" w:rsidRPr="00F021E1" w:rsidRDefault="00F54D7F" w:rsidP="00F54D7F">
      <w:pPr>
        <w:pStyle w:val="ac"/>
        <w:keepNext/>
        <w:keepLines/>
        <w:widowControl w:val="0"/>
        <w:spacing w:before="0" w:beforeAutospacing="0" w:after="0" w:afterAutospacing="0"/>
        <w:jc w:val="center"/>
        <w:rPr>
          <w:rStyle w:val="ab"/>
        </w:rPr>
      </w:pPr>
      <w:r w:rsidRPr="00F021E1">
        <w:rPr>
          <w:rStyle w:val="ab"/>
        </w:rPr>
        <w:t>Техническое задание</w:t>
      </w:r>
    </w:p>
    <w:p w14:paraId="4AD3B955" w14:textId="77777777" w:rsidR="00F54D7F" w:rsidRDefault="00F54D7F" w:rsidP="00F54D7F">
      <w:pPr>
        <w:pStyle w:val="ac"/>
        <w:keepNext/>
        <w:keepLines/>
        <w:widowControl w:val="0"/>
        <w:spacing w:before="0" w:beforeAutospacing="0" w:after="0" w:afterAutospacing="0"/>
        <w:jc w:val="center"/>
        <w:rPr>
          <w:rStyle w:val="ab"/>
        </w:rPr>
      </w:pPr>
      <w:r>
        <w:rPr>
          <w:rStyle w:val="ab"/>
        </w:rPr>
        <w:t xml:space="preserve">на </w:t>
      </w:r>
      <w:r w:rsidRPr="00453985">
        <w:rPr>
          <w:rStyle w:val="ab"/>
        </w:rPr>
        <w:t xml:space="preserve">выполнение работ по дооборудованию интеллектуальной системы учёта </w:t>
      </w:r>
    </w:p>
    <w:p w14:paraId="3779E1BF" w14:textId="5C840044" w:rsidR="00F54D7F" w:rsidRDefault="00F54D7F" w:rsidP="00F54D7F">
      <w:pPr>
        <w:pStyle w:val="ac"/>
        <w:keepNext/>
        <w:keepLines/>
        <w:widowControl w:val="0"/>
        <w:spacing w:before="0" w:beforeAutospacing="0" w:after="0" w:afterAutospacing="0"/>
        <w:jc w:val="center"/>
        <w:rPr>
          <w:rStyle w:val="ab"/>
        </w:rPr>
      </w:pPr>
      <w:r w:rsidRPr="00453985">
        <w:rPr>
          <w:rStyle w:val="ab"/>
        </w:rPr>
        <w:t xml:space="preserve">АО «Ульяновскэнерго» </w:t>
      </w:r>
      <w:r>
        <w:rPr>
          <w:rStyle w:val="ab"/>
        </w:rPr>
        <w:t xml:space="preserve">в части </w:t>
      </w:r>
      <w:r w:rsidRPr="0076021B">
        <w:rPr>
          <w:rStyle w:val="ab"/>
        </w:rPr>
        <w:t>замен</w:t>
      </w:r>
      <w:r>
        <w:rPr>
          <w:rStyle w:val="ab"/>
        </w:rPr>
        <w:t>ы</w:t>
      </w:r>
      <w:r w:rsidRPr="0076021B">
        <w:rPr>
          <w:rStyle w:val="ab"/>
        </w:rPr>
        <w:t xml:space="preserve"> </w:t>
      </w:r>
      <w:r>
        <w:rPr>
          <w:rStyle w:val="ab"/>
        </w:rPr>
        <w:t xml:space="preserve">(установки) </w:t>
      </w:r>
      <w:r w:rsidRPr="0076021B">
        <w:rPr>
          <w:rStyle w:val="ab"/>
        </w:rPr>
        <w:t>прибо</w:t>
      </w:r>
      <w:r>
        <w:rPr>
          <w:rStyle w:val="ab"/>
        </w:rPr>
        <w:t>ров учета электрической энергии,</w:t>
      </w:r>
      <w:r w:rsidR="00B75D37">
        <w:rPr>
          <w:rStyle w:val="ab"/>
        </w:rPr>
        <w:t xml:space="preserve"> </w:t>
      </w:r>
      <w:r>
        <w:rPr>
          <w:rStyle w:val="ab"/>
        </w:rPr>
        <w:t xml:space="preserve">соответствующих </w:t>
      </w:r>
      <w:r w:rsidRPr="0076021B">
        <w:rPr>
          <w:rStyle w:val="ab"/>
        </w:rPr>
        <w:t xml:space="preserve"> требованиям ПП РФ от 19.06.2020 № 890 «О порядке предоставления доступа к минимальному набору функций интеллектуальных систем учёта электрической энергии (мощности)»</w:t>
      </w:r>
      <w:r>
        <w:rPr>
          <w:rStyle w:val="ab"/>
        </w:rPr>
        <w:t xml:space="preserve"> </w:t>
      </w:r>
      <w:r w:rsidRPr="00453985">
        <w:rPr>
          <w:rStyle w:val="ab"/>
        </w:rPr>
        <w:t xml:space="preserve">потребителей многоквартирных жилых домов в муниципальных образованиях Ульяновской области, включающие в себя строительно-монтажные и пусконаладочные работы, во исполнение требований </w:t>
      </w:r>
      <w:bookmarkStart w:id="0" w:name="_Hlk191881014"/>
      <w:r w:rsidRPr="00453985">
        <w:rPr>
          <w:rStyle w:val="ab"/>
        </w:rPr>
        <w:t>Федерального Закона от 26.03.2003 N 35-ФЗ «Об электроэнергетике»</w:t>
      </w:r>
      <w:r>
        <w:rPr>
          <w:rStyle w:val="ab"/>
        </w:rPr>
        <w:t xml:space="preserve"> </w:t>
      </w:r>
      <w:bookmarkEnd w:id="0"/>
      <w:r>
        <w:rPr>
          <w:rStyle w:val="ab"/>
        </w:rPr>
        <w:t>и установки базовых станций (БС) и иного оборудования.</w:t>
      </w:r>
    </w:p>
    <w:p w14:paraId="1B5FF80C" w14:textId="77777777" w:rsidR="002B45D7" w:rsidRDefault="002B45D7" w:rsidP="002B45D7">
      <w:pPr>
        <w:pStyle w:val="ac"/>
        <w:keepNext/>
        <w:keepLines/>
        <w:widowControl w:val="0"/>
        <w:numPr>
          <w:ilvl w:val="0"/>
          <w:numId w:val="18"/>
        </w:numPr>
        <w:spacing w:before="240" w:beforeAutospacing="0" w:after="240" w:afterAutospacing="0"/>
        <w:jc w:val="both"/>
        <w:rPr>
          <w:rStyle w:val="ab"/>
        </w:rPr>
      </w:pPr>
      <w:r w:rsidRPr="00F021E1">
        <w:rPr>
          <w:rStyle w:val="ab"/>
        </w:rPr>
        <w:t>Общие сведения</w:t>
      </w:r>
      <w:r>
        <w:rPr>
          <w:rStyle w:val="ab"/>
        </w:rPr>
        <w:t>.</w:t>
      </w:r>
    </w:p>
    <w:p w14:paraId="4BBB9A88" w14:textId="2101CDBD" w:rsidR="002B45D7" w:rsidRDefault="002B45D7" w:rsidP="002B45D7">
      <w:pPr>
        <w:pStyle w:val="a1"/>
        <w:keepNext/>
        <w:keepLines/>
        <w:widowControl w:val="0"/>
        <w:numPr>
          <w:ilvl w:val="0"/>
          <w:numId w:val="0"/>
        </w:numPr>
        <w:tabs>
          <w:tab w:val="left" w:pos="1134"/>
        </w:tabs>
        <w:suppressAutoHyphens/>
        <w:spacing w:line="240" w:lineRule="auto"/>
        <w:ind w:firstLine="709"/>
        <w:rPr>
          <w:bCs/>
          <w:color w:val="000000"/>
          <w:sz w:val="24"/>
        </w:rPr>
      </w:pPr>
      <w:r w:rsidRPr="00F021E1">
        <w:rPr>
          <w:rStyle w:val="ab"/>
          <w:b w:val="0"/>
          <w:sz w:val="24"/>
        </w:rPr>
        <w:t xml:space="preserve">1.1. </w:t>
      </w:r>
      <w:bookmarkStart w:id="1" w:name="_Hlk164758315"/>
      <w:r w:rsidRPr="00C13D13">
        <w:rPr>
          <w:rStyle w:val="ab"/>
          <w:b w:val="0"/>
          <w:sz w:val="24"/>
        </w:rPr>
        <w:t xml:space="preserve">Предмет: выполнение </w:t>
      </w:r>
      <w:bookmarkStart w:id="2" w:name="_Hlk191881055"/>
      <w:r w:rsidR="00B011AE" w:rsidRPr="00B011AE">
        <w:rPr>
          <w:rStyle w:val="ab"/>
          <w:b w:val="0"/>
          <w:sz w:val="24"/>
        </w:rPr>
        <w:t>работ по дооборудованию интеллектуальной системы учета АО «Ульяновскэнерго» бытовых потребителей многоквартирных домов Ульяновской области: установке (замене) приборов учета электрической энергии, соответствующих требованиям Постановления Правительства РФ от 19.06.2020 № 890 «О порядке предоставления доступа к минимальному набору функций интеллектуальных систем учёта электрической энергии (мощности)», включающие в себя строительно-монтажные работы и пусконаладочные работы; установке базовых станций (БС) и иного оборудования, необходимого для функционирования ИСУЭ (измерительные трансформаторы, коммутационное оборудование и оборудование защиты прибора учета от токов короткого замыкания, материалы и оборудование для монтажа прибора учета в месте его установки, материалы и оборудование для организации вторичных цепей измерительного комплекса) и других работ</w:t>
      </w:r>
      <w:r w:rsidR="00D817A9">
        <w:rPr>
          <w:bCs/>
          <w:color w:val="000000"/>
          <w:sz w:val="24"/>
        </w:rPr>
        <w:t>.</w:t>
      </w:r>
      <w:bookmarkEnd w:id="2"/>
    </w:p>
    <w:bookmarkEnd w:id="1"/>
    <w:p w14:paraId="772439C1" w14:textId="77777777" w:rsidR="002B45D7" w:rsidRDefault="002B45D7" w:rsidP="002B45D7">
      <w:pPr>
        <w:pStyle w:val="a1"/>
        <w:keepNext/>
        <w:keepLines/>
        <w:widowControl w:val="0"/>
        <w:numPr>
          <w:ilvl w:val="0"/>
          <w:numId w:val="0"/>
        </w:numPr>
        <w:tabs>
          <w:tab w:val="left" w:pos="1134"/>
        </w:tabs>
        <w:suppressAutoHyphens/>
        <w:spacing w:line="240" w:lineRule="auto"/>
        <w:ind w:firstLine="709"/>
        <w:rPr>
          <w:rStyle w:val="ab"/>
          <w:b w:val="0"/>
          <w:sz w:val="24"/>
          <w:szCs w:val="24"/>
        </w:rPr>
      </w:pPr>
      <w:r>
        <w:rPr>
          <w:rStyle w:val="ab"/>
          <w:b w:val="0"/>
          <w:sz w:val="24"/>
          <w:szCs w:val="24"/>
        </w:rPr>
        <w:t>Процесс дооборудования ИСУЭ АО «Ульяновскэнерго» приведен в таблице №1.</w:t>
      </w:r>
    </w:p>
    <w:p w14:paraId="43C8A5F6" w14:textId="77777777" w:rsidR="002B45D7" w:rsidRPr="00CE743D" w:rsidRDefault="002B45D7" w:rsidP="002B45D7">
      <w:pPr>
        <w:pStyle w:val="a1"/>
        <w:keepNext/>
        <w:keepLines/>
        <w:widowControl w:val="0"/>
        <w:numPr>
          <w:ilvl w:val="0"/>
          <w:numId w:val="0"/>
        </w:numPr>
        <w:tabs>
          <w:tab w:val="left" w:pos="1134"/>
        </w:tabs>
        <w:suppressAutoHyphens/>
        <w:spacing w:line="240" w:lineRule="auto"/>
        <w:ind w:firstLine="709"/>
        <w:rPr>
          <w:rStyle w:val="ab"/>
          <w:b w:val="0"/>
          <w:sz w:val="20"/>
        </w:rPr>
      </w:pPr>
      <w:r w:rsidRPr="00CE743D">
        <w:rPr>
          <w:rStyle w:val="ab"/>
          <w:b w:val="0"/>
          <w:sz w:val="20"/>
        </w:rPr>
        <w:t>Таблица №1</w:t>
      </w:r>
      <w:r>
        <w:rPr>
          <w:rStyle w:val="ab"/>
          <w:b w:val="0"/>
          <w:sz w:val="20"/>
        </w:rPr>
        <w:t xml:space="preserve"> </w:t>
      </w:r>
    </w:p>
    <w:tbl>
      <w:tblPr>
        <w:tblW w:w="5094" w:type="pct"/>
        <w:tblInd w:w="-5" w:type="dxa"/>
        <w:tblLayout w:type="fixed"/>
        <w:tblCellMar>
          <w:left w:w="28" w:type="dxa"/>
          <w:right w:w="28" w:type="dxa"/>
        </w:tblCellMar>
        <w:tblLook w:val="04A0" w:firstRow="1" w:lastRow="0" w:firstColumn="1" w:lastColumn="0" w:noHBand="0" w:noVBand="1"/>
      </w:tblPr>
      <w:tblGrid>
        <w:gridCol w:w="491"/>
        <w:gridCol w:w="8015"/>
        <w:gridCol w:w="941"/>
        <w:gridCol w:w="941"/>
      </w:tblGrid>
      <w:tr w:rsidR="002B45D7" w:rsidRPr="00FB555D" w14:paraId="3A03D490" w14:textId="77777777" w:rsidTr="002E6129">
        <w:tc>
          <w:tcPr>
            <w:tcW w:w="491" w:type="dxa"/>
            <w:tcBorders>
              <w:top w:val="single" w:sz="4" w:space="0" w:color="000000"/>
              <w:left w:val="single" w:sz="4" w:space="0" w:color="000000"/>
              <w:bottom w:val="single" w:sz="4" w:space="0" w:color="000000"/>
              <w:right w:val="nil"/>
            </w:tcBorders>
            <w:vAlign w:val="center"/>
            <w:hideMark/>
          </w:tcPr>
          <w:p w14:paraId="0393AA29" w14:textId="77777777" w:rsidR="002B45D7" w:rsidRPr="00FB555D" w:rsidRDefault="002B45D7" w:rsidP="00DC24A2">
            <w:pPr>
              <w:keepNext/>
              <w:keepLines/>
              <w:widowControl w:val="0"/>
              <w:suppressAutoHyphens/>
              <w:snapToGrid w:val="0"/>
              <w:jc w:val="center"/>
              <w:rPr>
                <w:sz w:val="20"/>
                <w:szCs w:val="22"/>
              </w:rPr>
            </w:pPr>
            <w:r w:rsidRPr="00FB555D">
              <w:rPr>
                <w:sz w:val="20"/>
                <w:szCs w:val="22"/>
              </w:rPr>
              <w:t xml:space="preserve">№ </w:t>
            </w:r>
            <w:r w:rsidRPr="00FB555D">
              <w:rPr>
                <w:sz w:val="20"/>
                <w:szCs w:val="22"/>
              </w:rPr>
              <w:br/>
              <w:t>п/п</w:t>
            </w:r>
          </w:p>
        </w:tc>
        <w:tc>
          <w:tcPr>
            <w:tcW w:w="8014" w:type="dxa"/>
            <w:tcBorders>
              <w:top w:val="single" w:sz="4" w:space="0" w:color="000000"/>
              <w:left w:val="single" w:sz="4" w:space="0" w:color="000000"/>
              <w:bottom w:val="single" w:sz="4" w:space="0" w:color="000000"/>
              <w:right w:val="nil"/>
            </w:tcBorders>
            <w:vAlign w:val="center"/>
            <w:hideMark/>
          </w:tcPr>
          <w:p w14:paraId="52F38790" w14:textId="77777777" w:rsidR="002B45D7" w:rsidRPr="00475110" w:rsidRDefault="002B45D7" w:rsidP="00DC24A2">
            <w:pPr>
              <w:pStyle w:val="aff6"/>
              <w:keepLines/>
              <w:widowControl w:val="0"/>
              <w:snapToGrid w:val="0"/>
              <w:jc w:val="center"/>
              <w:rPr>
                <w:sz w:val="20"/>
                <w:szCs w:val="22"/>
              </w:rPr>
            </w:pPr>
            <w:r w:rsidRPr="00475110">
              <w:rPr>
                <w:sz w:val="20"/>
                <w:szCs w:val="22"/>
              </w:rPr>
              <w:t>Наименование работ</w:t>
            </w:r>
          </w:p>
        </w:tc>
        <w:tc>
          <w:tcPr>
            <w:tcW w:w="941" w:type="dxa"/>
            <w:tcBorders>
              <w:top w:val="single" w:sz="4" w:space="0" w:color="000000"/>
              <w:left w:val="single" w:sz="4" w:space="0" w:color="000000"/>
              <w:bottom w:val="single" w:sz="4" w:space="0" w:color="000000"/>
              <w:right w:val="nil"/>
            </w:tcBorders>
            <w:vAlign w:val="center"/>
            <w:hideMark/>
          </w:tcPr>
          <w:p w14:paraId="63A480A4" w14:textId="77777777" w:rsidR="002B45D7" w:rsidRPr="00475110" w:rsidRDefault="002B45D7" w:rsidP="00DC24A2">
            <w:pPr>
              <w:pStyle w:val="aff6"/>
              <w:keepLines/>
              <w:widowControl w:val="0"/>
              <w:snapToGrid w:val="0"/>
              <w:jc w:val="center"/>
              <w:rPr>
                <w:sz w:val="20"/>
                <w:szCs w:val="22"/>
              </w:rPr>
            </w:pPr>
            <w:r w:rsidRPr="00475110">
              <w:rPr>
                <w:sz w:val="20"/>
                <w:szCs w:val="22"/>
              </w:rPr>
              <w:t>Ед. изм.</w:t>
            </w:r>
          </w:p>
        </w:tc>
        <w:tc>
          <w:tcPr>
            <w:tcW w:w="941" w:type="dxa"/>
            <w:tcBorders>
              <w:top w:val="single" w:sz="4" w:space="0" w:color="000000"/>
              <w:left w:val="single" w:sz="4" w:space="0" w:color="000000"/>
              <w:bottom w:val="single" w:sz="4" w:space="0" w:color="000000"/>
              <w:right w:val="single" w:sz="4" w:space="0" w:color="auto"/>
            </w:tcBorders>
            <w:vAlign w:val="center"/>
            <w:hideMark/>
          </w:tcPr>
          <w:p w14:paraId="38E811E8" w14:textId="49699EF5" w:rsidR="002B45D7" w:rsidRPr="00475110" w:rsidRDefault="002B45D7" w:rsidP="00DC24A2">
            <w:pPr>
              <w:pStyle w:val="aff6"/>
              <w:keepLines/>
              <w:widowControl w:val="0"/>
              <w:snapToGrid w:val="0"/>
              <w:jc w:val="center"/>
              <w:rPr>
                <w:sz w:val="20"/>
                <w:szCs w:val="22"/>
              </w:rPr>
            </w:pPr>
            <w:r w:rsidRPr="00475110">
              <w:rPr>
                <w:sz w:val="20"/>
                <w:szCs w:val="22"/>
              </w:rPr>
              <w:t>Кол-во</w:t>
            </w:r>
            <w:r w:rsidR="006F33C3">
              <w:rPr>
                <w:sz w:val="20"/>
                <w:szCs w:val="22"/>
              </w:rPr>
              <w:t>*</w:t>
            </w:r>
          </w:p>
        </w:tc>
      </w:tr>
      <w:tr w:rsidR="002B45D7" w:rsidRPr="00FB555D" w14:paraId="6C70B2FD" w14:textId="77777777" w:rsidTr="002E6129">
        <w:tc>
          <w:tcPr>
            <w:tcW w:w="491" w:type="dxa"/>
            <w:tcBorders>
              <w:top w:val="single" w:sz="4" w:space="0" w:color="000000"/>
              <w:left w:val="single" w:sz="4" w:space="0" w:color="000000"/>
              <w:bottom w:val="single" w:sz="4" w:space="0" w:color="auto"/>
              <w:right w:val="nil"/>
            </w:tcBorders>
            <w:vAlign w:val="center"/>
          </w:tcPr>
          <w:p w14:paraId="3FFE65A4" w14:textId="77777777" w:rsidR="002B45D7" w:rsidRPr="00FB555D" w:rsidRDefault="002B45D7" w:rsidP="00DC24A2">
            <w:pPr>
              <w:keepNext/>
              <w:keepLines/>
              <w:widowControl w:val="0"/>
              <w:suppressAutoHyphens/>
              <w:snapToGrid w:val="0"/>
              <w:jc w:val="center"/>
              <w:rPr>
                <w:sz w:val="20"/>
                <w:szCs w:val="22"/>
              </w:rPr>
            </w:pPr>
            <w:r>
              <w:rPr>
                <w:sz w:val="20"/>
                <w:szCs w:val="22"/>
              </w:rPr>
              <w:t>1.</w:t>
            </w:r>
          </w:p>
        </w:tc>
        <w:tc>
          <w:tcPr>
            <w:tcW w:w="8014" w:type="dxa"/>
            <w:tcBorders>
              <w:top w:val="single" w:sz="4" w:space="0" w:color="000000"/>
              <w:left w:val="single" w:sz="4" w:space="0" w:color="000000"/>
              <w:bottom w:val="single" w:sz="4" w:space="0" w:color="000000"/>
              <w:right w:val="nil"/>
            </w:tcBorders>
            <w:vAlign w:val="center"/>
          </w:tcPr>
          <w:p w14:paraId="1D8E0971" w14:textId="77777777" w:rsidR="002B45D7" w:rsidRPr="00475110" w:rsidRDefault="002B45D7" w:rsidP="00DC24A2">
            <w:pPr>
              <w:pStyle w:val="aff6"/>
              <w:keepLines/>
              <w:widowControl w:val="0"/>
              <w:snapToGrid w:val="0"/>
              <w:jc w:val="center"/>
              <w:rPr>
                <w:sz w:val="20"/>
                <w:szCs w:val="22"/>
              </w:rPr>
            </w:pPr>
            <w:r w:rsidRPr="00475110">
              <w:rPr>
                <w:sz w:val="20"/>
                <w:szCs w:val="22"/>
              </w:rPr>
              <w:t>Дооборудование интеллектуальной системы учета АО «Ульяновскэнерго»</w:t>
            </w:r>
            <w:r>
              <w:rPr>
                <w:sz w:val="20"/>
                <w:szCs w:val="22"/>
              </w:rPr>
              <w:t>, из них:</w:t>
            </w:r>
          </w:p>
        </w:tc>
        <w:tc>
          <w:tcPr>
            <w:tcW w:w="941" w:type="dxa"/>
            <w:tcBorders>
              <w:top w:val="single" w:sz="4" w:space="0" w:color="000000"/>
              <w:left w:val="single" w:sz="4" w:space="0" w:color="000000"/>
              <w:bottom w:val="single" w:sz="4" w:space="0" w:color="000000"/>
              <w:right w:val="nil"/>
            </w:tcBorders>
            <w:vAlign w:val="center"/>
          </w:tcPr>
          <w:p w14:paraId="6D0CE4C0" w14:textId="0B58B098" w:rsidR="002B45D7" w:rsidRPr="00475110" w:rsidRDefault="001C7F08" w:rsidP="00DC24A2">
            <w:pPr>
              <w:pStyle w:val="aff6"/>
              <w:keepLines/>
              <w:widowControl w:val="0"/>
              <w:snapToGrid w:val="0"/>
              <w:jc w:val="center"/>
              <w:rPr>
                <w:sz w:val="20"/>
                <w:szCs w:val="22"/>
              </w:rPr>
            </w:pPr>
            <w:r>
              <w:rPr>
                <w:sz w:val="20"/>
                <w:szCs w:val="22"/>
              </w:rPr>
              <w:t>шт.</w:t>
            </w:r>
          </w:p>
        </w:tc>
        <w:tc>
          <w:tcPr>
            <w:tcW w:w="941" w:type="dxa"/>
            <w:tcBorders>
              <w:top w:val="single" w:sz="4" w:space="0" w:color="000000"/>
              <w:left w:val="single" w:sz="4" w:space="0" w:color="000000"/>
              <w:bottom w:val="single" w:sz="4" w:space="0" w:color="000000"/>
              <w:right w:val="single" w:sz="4" w:space="0" w:color="auto"/>
            </w:tcBorders>
            <w:vAlign w:val="center"/>
          </w:tcPr>
          <w:p w14:paraId="22B09C81" w14:textId="48A3BDFA" w:rsidR="002B45D7" w:rsidRPr="00714FC0" w:rsidRDefault="00D86DCD" w:rsidP="00714FC0">
            <w:pPr>
              <w:pStyle w:val="aff6"/>
              <w:keepLines/>
              <w:widowControl w:val="0"/>
              <w:snapToGrid w:val="0"/>
              <w:jc w:val="center"/>
              <w:rPr>
                <w:sz w:val="20"/>
                <w:szCs w:val="22"/>
                <w:highlight w:val="yellow"/>
              </w:rPr>
            </w:pPr>
            <w:r w:rsidRPr="00A46444">
              <w:rPr>
                <w:sz w:val="20"/>
                <w:szCs w:val="22"/>
                <w:highlight w:val="green"/>
              </w:rPr>
              <w:t>5</w:t>
            </w:r>
            <w:r w:rsidR="00714FC0" w:rsidRPr="00A46444">
              <w:rPr>
                <w:sz w:val="20"/>
                <w:szCs w:val="22"/>
                <w:highlight w:val="green"/>
              </w:rPr>
              <w:t xml:space="preserve">189 </w:t>
            </w:r>
            <w:r w:rsidR="00E20CD0" w:rsidRPr="00156438">
              <w:rPr>
                <w:sz w:val="20"/>
                <w:szCs w:val="22"/>
              </w:rPr>
              <w:t>шт.</w:t>
            </w:r>
            <w:r w:rsidR="002B3056">
              <w:rPr>
                <w:sz w:val="20"/>
                <w:szCs w:val="22"/>
              </w:rPr>
              <w:t>**</w:t>
            </w:r>
          </w:p>
        </w:tc>
      </w:tr>
      <w:tr w:rsidR="002B45D7" w:rsidRPr="00FB555D" w14:paraId="1914194F" w14:textId="77777777" w:rsidTr="002E6129">
        <w:trPr>
          <w:trHeight w:val="526"/>
        </w:trPr>
        <w:tc>
          <w:tcPr>
            <w:tcW w:w="491" w:type="dxa"/>
            <w:tcBorders>
              <w:top w:val="single" w:sz="4" w:space="0" w:color="000000"/>
              <w:left w:val="single" w:sz="4" w:space="0" w:color="000000"/>
              <w:bottom w:val="single" w:sz="4" w:space="0" w:color="000000"/>
              <w:right w:val="nil"/>
            </w:tcBorders>
            <w:shd w:val="clear" w:color="auto" w:fill="FFFFFF" w:themeFill="background1"/>
            <w:vAlign w:val="center"/>
          </w:tcPr>
          <w:p w14:paraId="3A8F819B" w14:textId="77777777" w:rsidR="002B45D7" w:rsidRPr="00C13D13" w:rsidRDefault="002B45D7" w:rsidP="00DC24A2">
            <w:pPr>
              <w:keepNext/>
              <w:keepLines/>
              <w:widowControl w:val="0"/>
              <w:suppressAutoHyphens/>
              <w:snapToGrid w:val="0"/>
              <w:jc w:val="center"/>
              <w:rPr>
                <w:sz w:val="20"/>
              </w:rPr>
            </w:pPr>
            <w:r>
              <w:rPr>
                <w:sz w:val="20"/>
              </w:rPr>
              <w:t>1.1.</w:t>
            </w:r>
          </w:p>
        </w:tc>
        <w:tc>
          <w:tcPr>
            <w:tcW w:w="8014" w:type="dxa"/>
            <w:tcBorders>
              <w:top w:val="single" w:sz="4" w:space="0" w:color="000000"/>
              <w:left w:val="single" w:sz="4" w:space="0" w:color="000000"/>
              <w:bottom w:val="single" w:sz="4" w:space="0" w:color="000000"/>
              <w:right w:val="nil"/>
            </w:tcBorders>
            <w:shd w:val="clear" w:color="auto" w:fill="auto"/>
            <w:vAlign w:val="center"/>
          </w:tcPr>
          <w:p w14:paraId="2E6BEE27" w14:textId="761B2CA8" w:rsidR="002B45D7" w:rsidRPr="00D04C50" w:rsidRDefault="002B45D7" w:rsidP="00DC24A2">
            <w:pPr>
              <w:pStyle w:val="aff6"/>
              <w:keepLines/>
              <w:widowControl w:val="0"/>
              <w:snapToGrid w:val="0"/>
              <w:jc w:val="center"/>
              <w:rPr>
                <w:sz w:val="20"/>
                <w:szCs w:val="22"/>
              </w:rPr>
            </w:pPr>
            <w:r w:rsidRPr="00D04C50">
              <w:rPr>
                <w:sz w:val="20"/>
                <w:szCs w:val="22"/>
              </w:rPr>
              <w:t>Проведение предварительного обследования мест установки приборов учета на основании информации, полученной от Заказчика</w:t>
            </w:r>
          </w:p>
        </w:tc>
        <w:tc>
          <w:tcPr>
            <w:tcW w:w="941" w:type="dxa"/>
            <w:tcBorders>
              <w:top w:val="single" w:sz="4" w:space="0" w:color="000000"/>
              <w:left w:val="single" w:sz="4" w:space="0" w:color="000000"/>
              <w:right w:val="nil"/>
            </w:tcBorders>
            <w:vAlign w:val="center"/>
          </w:tcPr>
          <w:p w14:paraId="7D9C15A5" w14:textId="77777777" w:rsidR="002B45D7" w:rsidRPr="00475110" w:rsidRDefault="002B45D7" w:rsidP="00DC24A2">
            <w:pPr>
              <w:pStyle w:val="aff7"/>
              <w:keepNext/>
              <w:keepLines/>
              <w:widowControl w:val="0"/>
              <w:snapToGrid w:val="0"/>
              <w:jc w:val="center"/>
              <w:rPr>
                <w:sz w:val="20"/>
              </w:rPr>
            </w:pPr>
          </w:p>
        </w:tc>
        <w:tc>
          <w:tcPr>
            <w:tcW w:w="941" w:type="dxa"/>
            <w:tcBorders>
              <w:top w:val="single" w:sz="4" w:space="0" w:color="000000"/>
              <w:left w:val="single" w:sz="4" w:space="0" w:color="000000"/>
              <w:right w:val="single" w:sz="4" w:space="0" w:color="auto"/>
            </w:tcBorders>
            <w:vAlign w:val="center"/>
          </w:tcPr>
          <w:p w14:paraId="67F76615" w14:textId="77777777" w:rsidR="002B45D7" w:rsidRPr="00475110" w:rsidRDefault="002B45D7" w:rsidP="00DC24A2">
            <w:pPr>
              <w:pStyle w:val="aff7"/>
              <w:keepNext/>
              <w:keepLines/>
              <w:widowControl w:val="0"/>
              <w:snapToGrid w:val="0"/>
              <w:jc w:val="center"/>
              <w:rPr>
                <w:sz w:val="20"/>
              </w:rPr>
            </w:pPr>
          </w:p>
        </w:tc>
      </w:tr>
      <w:tr w:rsidR="002B45D7" w:rsidRPr="00FB555D" w14:paraId="1D7DD852" w14:textId="77777777" w:rsidTr="002E6129">
        <w:trPr>
          <w:trHeight w:val="420"/>
        </w:trPr>
        <w:tc>
          <w:tcPr>
            <w:tcW w:w="491" w:type="dxa"/>
            <w:tcBorders>
              <w:top w:val="single" w:sz="4" w:space="0" w:color="000000"/>
              <w:left w:val="single" w:sz="4" w:space="0" w:color="000000"/>
              <w:bottom w:val="single" w:sz="4" w:space="0" w:color="000000"/>
              <w:right w:val="nil"/>
            </w:tcBorders>
            <w:shd w:val="clear" w:color="auto" w:fill="FFFFFF" w:themeFill="background1"/>
            <w:vAlign w:val="center"/>
          </w:tcPr>
          <w:p w14:paraId="331BB1D5" w14:textId="77777777" w:rsidR="002B45D7" w:rsidRPr="00C13D13" w:rsidRDefault="002B45D7" w:rsidP="00DC24A2">
            <w:pPr>
              <w:keepNext/>
              <w:keepLines/>
              <w:widowControl w:val="0"/>
              <w:suppressAutoHyphens/>
              <w:snapToGrid w:val="0"/>
              <w:jc w:val="center"/>
              <w:rPr>
                <w:sz w:val="20"/>
              </w:rPr>
            </w:pPr>
            <w:r>
              <w:rPr>
                <w:sz w:val="20"/>
              </w:rPr>
              <w:t>1.2.</w:t>
            </w:r>
          </w:p>
        </w:tc>
        <w:tc>
          <w:tcPr>
            <w:tcW w:w="8014" w:type="dxa"/>
            <w:tcBorders>
              <w:top w:val="single" w:sz="4" w:space="0" w:color="000000"/>
              <w:left w:val="single" w:sz="4" w:space="0" w:color="000000"/>
              <w:bottom w:val="single" w:sz="4" w:space="0" w:color="000000"/>
              <w:right w:val="nil"/>
            </w:tcBorders>
            <w:shd w:val="clear" w:color="auto" w:fill="auto"/>
            <w:vAlign w:val="center"/>
          </w:tcPr>
          <w:p w14:paraId="488212D1" w14:textId="77777777" w:rsidR="002B45D7" w:rsidRPr="00D04C50" w:rsidRDefault="002B45D7" w:rsidP="00DC24A2">
            <w:pPr>
              <w:pStyle w:val="aff6"/>
              <w:keepLines/>
              <w:widowControl w:val="0"/>
              <w:snapToGrid w:val="0"/>
              <w:jc w:val="center"/>
              <w:rPr>
                <w:sz w:val="20"/>
                <w:szCs w:val="22"/>
              </w:rPr>
            </w:pPr>
            <w:r w:rsidRPr="00D04C50">
              <w:rPr>
                <w:sz w:val="20"/>
                <w:szCs w:val="22"/>
              </w:rPr>
              <w:t>Составление интерактивной карты заявок на замену приборов учета</w:t>
            </w:r>
          </w:p>
        </w:tc>
        <w:tc>
          <w:tcPr>
            <w:tcW w:w="941" w:type="dxa"/>
            <w:tcBorders>
              <w:top w:val="single" w:sz="4" w:space="0" w:color="000000"/>
              <w:left w:val="single" w:sz="4" w:space="0" w:color="000000"/>
              <w:right w:val="nil"/>
            </w:tcBorders>
            <w:vAlign w:val="center"/>
          </w:tcPr>
          <w:p w14:paraId="4118BEFB" w14:textId="77777777" w:rsidR="002B45D7" w:rsidRPr="00475110" w:rsidRDefault="002B45D7" w:rsidP="00DC24A2">
            <w:pPr>
              <w:pStyle w:val="aff7"/>
              <w:keepNext/>
              <w:keepLines/>
              <w:widowControl w:val="0"/>
              <w:snapToGrid w:val="0"/>
              <w:jc w:val="center"/>
              <w:rPr>
                <w:sz w:val="20"/>
              </w:rPr>
            </w:pPr>
          </w:p>
        </w:tc>
        <w:tc>
          <w:tcPr>
            <w:tcW w:w="941" w:type="dxa"/>
            <w:tcBorders>
              <w:top w:val="single" w:sz="4" w:space="0" w:color="000000"/>
              <w:left w:val="single" w:sz="4" w:space="0" w:color="000000"/>
              <w:right w:val="single" w:sz="4" w:space="0" w:color="auto"/>
            </w:tcBorders>
            <w:vAlign w:val="center"/>
          </w:tcPr>
          <w:p w14:paraId="6D6381F7" w14:textId="77777777" w:rsidR="002B45D7" w:rsidRPr="00475110" w:rsidRDefault="002B45D7" w:rsidP="00DC24A2">
            <w:pPr>
              <w:pStyle w:val="aff7"/>
              <w:keepNext/>
              <w:keepLines/>
              <w:widowControl w:val="0"/>
              <w:snapToGrid w:val="0"/>
              <w:jc w:val="center"/>
              <w:rPr>
                <w:sz w:val="20"/>
              </w:rPr>
            </w:pPr>
          </w:p>
        </w:tc>
      </w:tr>
      <w:tr w:rsidR="002B45D7" w:rsidRPr="00FB555D" w14:paraId="04237BD0" w14:textId="77777777" w:rsidTr="002E6129">
        <w:trPr>
          <w:trHeight w:val="526"/>
        </w:trPr>
        <w:tc>
          <w:tcPr>
            <w:tcW w:w="491" w:type="dxa"/>
            <w:tcBorders>
              <w:top w:val="single" w:sz="4" w:space="0" w:color="000000"/>
              <w:left w:val="single" w:sz="4" w:space="0" w:color="000000"/>
              <w:bottom w:val="single" w:sz="4" w:space="0" w:color="000000"/>
              <w:right w:val="nil"/>
            </w:tcBorders>
            <w:shd w:val="clear" w:color="auto" w:fill="FFFFFF" w:themeFill="background1"/>
            <w:vAlign w:val="center"/>
          </w:tcPr>
          <w:p w14:paraId="7FE0715D" w14:textId="77777777" w:rsidR="002B45D7" w:rsidRPr="00C13D13" w:rsidRDefault="002B45D7" w:rsidP="00DC24A2">
            <w:pPr>
              <w:keepNext/>
              <w:keepLines/>
              <w:widowControl w:val="0"/>
              <w:suppressAutoHyphens/>
              <w:snapToGrid w:val="0"/>
              <w:jc w:val="center"/>
              <w:rPr>
                <w:sz w:val="20"/>
              </w:rPr>
            </w:pPr>
            <w:r>
              <w:rPr>
                <w:sz w:val="20"/>
              </w:rPr>
              <w:t>1.3.</w:t>
            </w:r>
          </w:p>
        </w:tc>
        <w:tc>
          <w:tcPr>
            <w:tcW w:w="8014" w:type="dxa"/>
            <w:tcBorders>
              <w:top w:val="single" w:sz="4" w:space="0" w:color="000000"/>
              <w:left w:val="single" w:sz="4" w:space="0" w:color="000000"/>
              <w:bottom w:val="single" w:sz="4" w:space="0" w:color="000000"/>
              <w:right w:val="nil"/>
            </w:tcBorders>
            <w:shd w:val="clear" w:color="auto" w:fill="auto"/>
            <w:vAlign w:val="center"/>
          </w:tcPr>
          <w:p w14:paraId="606A0A19" w14:textId="77777777" w:rsidR="002B45D7" w:rsidRPr="00D04C50" w:rsidRDefault="002B45D7" w:rsidP="00DC24A2">
            <w:pPr>
              <w:pStyle w:val="aff6"/>
              <w:keepLines/>
              <w:widowControl w:val="0"/>
              <w:snapToGrid w:val="0"/>
              <w:jc w:val="center"/>
              <w:rPr>
                <w:sz w:val="20"/>
                <w:szCs w:val="22"/>
              </w:rPr>
            </w:pPr>
            <w:r w:rsidRPr="00D04C50">
              <w:rPr>
                <w:sz w:val="20"/>
              </w:rPr>
              <w:t>Надлежащее уведомление потребителей и исполнителей коммунальной услуги о предстоящем проведении работ в порядке и сроки, установленные законодательством</w:t>
            </w:r>
          </w:p>
        </w:tc>
        <w:tc>
          <w:tcPr>
            <w:tcW w:w="941" w:type="dxa"/>
            <w:tcBorders>
              <w:top w:val="single" w:sz="4" w:space="0" w:color="000000"/>
              <w:left w:val="single" w:sz="4" w:space="0" w:color="000000"/>
              <w:right w:val="nil"/>
            </w:tcBorders>
            <w:vAlign w:val="center"/>
          </w:tcPr>
          <w:p w14:paraId="5F125119" w14:textId="77777777" w:rsidR="002B45D7" w:rsidRPr="00475110" w:rsidRDefault="002B45D7" w:rsidP="00DC24A2">
            <w:pPr>
              <w:pStyle w:val="aff7"/>
              <w:keepNext/>
              <w:keepLines/>
              <w:widowControl w:val="0"/>
              <w:snapToGrid w:val="0"/>
              <w:jc w:val="center"/>
              <w:rPr>
                <w:sz w:val="20"/>
              </w:rPr>
            </w:pPr>
          </w:p>
        </w:tc>
        <w:tc>
          <w:tcPr>
            <w:tcW w:w="941" w:type="dxa"/>
            <w:tcBorders>
              <w:top w:val="single" w:sz="4" w:space="0" w:color="000000"/>
              <w:left w:val="single" w:sz="4" w:space="0" w:color="000000"/>
              <w:right w:val="single" w:sz="4" w:space="0" w:color="auto"/>
            </w:tcBorders>
            <w:vAlign w:val="center"/>
          </w:tcPr>
          <w:p w14:paraId="5CBE1B20" w14:textId="77777777" w:rsidR="002B45D7" w:rsidRPr="00475110" w:rsidRDefault="002B45D7" w:rsidP="00DC24A2">
            <w:pPr>
              <w:pStyle w:val="aff7"/>
              <w:keepNext/>
              <w:keepLines/>
              <w:widowControl w:val="0"/>
              <w:snapToGrid w:val="0"/>
              <w:jc w:val="center"/>
              <w:rPr>
                <w:sz w:val="20"/>
              </w:rPr>
            </w:pPr>
          </w:p>
        </w:tc>
      </w:tr>
      <w:tr w:rsidR="002B45D7" w:rsidRPr="00FB555D" w14:paraId="52BDC814" w14:textId="77777777" w:rsidTr="002E6129">
        <w:trPr>
          <w:trHeight w:val="443"/>
        </w:trPr>
        <w:tc>
          <w:tcPr>
            <w:tcW w:w="491" w:type="dxa"/>
            <w:tcBorders>
              <w:top w:val="single" w:sz="4" w:space="0" w:color="000000"/>
              <w:left w:val="single" w:sz="4" w:space="0" w:color="000000"/>
              <w:bottom w:val="single" w:sz="4" w:space="0" w:color="000000"/>
              <w:right w:val="nil"/>
            </w:tcBorders>
            <w:shd w:val="clear" w:color="auto" w:fill="FFFFFF" w:themeFill="background1"/>
            <w:vAlign w:val="center"/>
          </w:tcPr>
          <w:p w14:paraId="60517E3A" w14:textId="77777777" w:rsidR="002B45D7" w:rsidRPr="00C13D13" w:rsidRDefault="002B45D7" w:rsidP="00DC24A2">
            <w:pPr>
              <w:keepNext/>
              <w:keepLines/>
              <w:widowControl w:val="0"/>
              <w:suppressAutoHyphens/>
              <w:snapToGrid w:val="0"/>
              <w:jc w:val="center"/>
              <w:rPr>
                <w:sz w:val="20"/>
              </w:rPr>
            </w:pPr>
            <w:r>
              <w:rPr>
                <w:sz w:val="20"/>
              </w:rPr>
              <w:t>1.4.</w:t>
            </w:r>
          </w:p>
        </w:tc>
        <w:tc>
          <w:tcPr>
            <w:tcW w:w="8014" w:type="dxa"/>
            <w:tcBorders>
              <w:top w:val="single" w:sz="4" w:space="0" w:color="000000"/>
              <w:left w:val="single" w:sz="4" w:space="0" w:color="000000"/>
              <w:bottom w:val="single" w:sz="4" w:space="0" w:color="000000"/>
              <w:right w:val="nil"/>
            </w:tcBorders>
            <w:shd w:val="clear" w:color="auto" w:fill="auto"/>
            <w:vAlign w:val="center"/>
          </w:tcPr>
          <w:p w14:paraId="31646298" w14:textId="5A16525D" w:rsidR="002B45D7" w:rsidRPr="00D04C50" w:rsidRDefault="002B45D7" w:rsidP="00DC24A2">
            <w:pPr>
              <w:pStyle w:val="aff6"/>
              <w:keepLines/>
              <w:widowControl w:val="0"/>
              <w:snapToGrid w:val="0"/>
              <w:jc w:val="center"/>
              <w:rPr>
                <w:sz w:val="20"/>
                <w:szCs w:val="22"/>
              </w:rPr>
            </w:pPr>
            <w:r w:rsidRPr="00D04C50">
              <w:rPr>
                <w:sz w:val="20"/>
              </w:rPr>
              <w:t xml:space="preserve">Выполнение строительно-монтажных работ по </w:t>
            </w:r>
            <w:r w:rsidR="00F54D7F">
              <w:rPr>
                <w:sz w:val="20"/>
              </w:rPr>
              <w:t xml:space="preserve">установке базовых станций и </w:t>
            </w:r>
            <w:r w:rsidRPr="00D04C50">
              <w:rPr>
                <w:sz w:val="20"/>
              </w:rPr>
              <w:t>замене (установке) приборов учета электроэнергии</w:t>
            </w:r>
            <w:r w:rsidR="00517F3A" w:rsidRPr="00D04C50">
              <w:rPr>
                <w:sz w:val="20"/>
              </w:rPr>
              <w:t xml:space="preserve"> </w:t>
            </w:r>
            <w:r w:rsidRPr="00D04C50">
              <w:rPr>
                <w:sz w:val="20"/>
                <w:lang w:val="en-US"/>
              </w:rPr>
              <w:t>c</w:t>
            </w:r>
            <w:r w:rsidRPr="00D04C50">
              <w:rPr>
                <w:sz w:val="20"/>
              </w:rPr>
              <w:t xml:space="preserve"> использованием оборудования (приборы учета</w:t>
            </w:r>
            <w:r w:rsidR="005519D9" w:rsidRPr="00D04C50">
              <w:t xml:space="preserve"> </w:t>
            </w:r>
            <w:r w:rsidR="005519D9" w:rsidRPr="00D04C50">
              <w:rPr>
                <w:sz w:val="20"/>
              </w:rPr>
              <w:t>и иное оборудование</w:t>
            </w:r>
            <w:r w:rsidRPr="00D04C50">
              <w:rPr>
                <w:sz w:val="20"/>
              </w:rPr>
              <w:t>) и материалов Подрядчика</w:t>
            </w:r>
          </w:p>
        </w:tc>
        <w:tc>
          <w:tcPr>
            <w:tcW w:w="941" w:type="dxa"/>
            <w:tcBorders>
              <w:top w:val="single" w:sz="4" w:space="0" w:color="000000"/>
              <w:left w:val="single" w:sz="4" w:space="0" w:color="000000"/>
              <w:right w:val="nil"/>
            </w:tcBorders>
            <w:vAlign w:val="center"/>
          </w:tcPr>
          <w:p w14:paraId="73272DCB" w14:textId="77777777" w:rsidR="002B45D7" w:rsidRPr="00475110" w:rsidRDefault="002B45D7" w:rsidP="00DC24A2">
            <w:pPr>
              <w:pStyle w:val="aff7"/>
              <w:keepNext/>
              <w:keepLines/>
              <w:widowControl w:val="0"/>
              <w:snapToGrid w:val="0"/>
              <w:jc w:val="center"/>
              <w:rPr>
                <w:sz w:val="20"/>
              </w:rPr>
            </w:pPr>
          </w:p>
        </w:tc>
        <w:tc>
          <w:tcPr>
            <w:tcW w:w="941" w:type="dxa"/>
            <w:tcBorders>
              <w:top w:val="single" w:sz="4" w:space="0" w:color="000000"/>
              <w:left w:val="single" w:sz="4" w:space="0" w:color="000000"/>
              <w:right w:val="single" w:sz="4" w:space="0" w:color="auto"/>
            </w:tcBorders>
            <w:vAlign w:val="center"/>
          </w:tcPr>
          <w:p w14:paraId="4114B703" w14:textId="77777777" w:rsidR="002B45D7" w:rsidRPr="00475110" w:rsidRDefault="002B45D7" w:rsidP="00DC24A2">
            <w:pPr>
              <w:pStyle w:val="aff7"/>
              <w:keepNext/>
              <w:keepLines/>
              <w:widowControl w:val="0"/>
              <w:snapToGrid w:val="0"/>
              <w:jc w:val="center"/>
              <w:rPr>
                <w:sz w:val="20"/>
              </w:rPr>
            </w:pPr>
          </w:p>
        </w:tc>
      </w:tr>
      <w:tr w:rsidR="002B45D7" w:rsidRPr="00FB555D" w14:paraId="38715A27" w14:textId="77777777" w:rsidTr="002E6129">
        <w:trPr>
          <w:trHeight w:val="526"/>
        </w:trPr>
        <w:tc>
          <w:tcPr>
            <w:tcW w:w="491" w:type="dxa"/>
            <w:tcBorders>
              <w:top w:val="single" w:sz="4" w:space="0" w:color="000000"/>
              <w:left w:val="single" w:sz="4" w:space="0" w:color="000000"/>
              <w:bottom w:val="single" w:sz="4" w:space="0" w:color="000000"/>
              <w:right w:val="nil"/>
            </w:tcBorders>
            <w:shd w:val="clear" w:color="auto" w:fill="FFFFFF" w:themeFill="background1"/>
            <w:vAlign w:val="center"/>
          </w:tcPr>
          <w:p w14:paraId="55B186E0" w14:textId="77777777" w:rsidR="002B45D7" w:rsidRPr="000F5A4E" w:rsidRDefault="002B45D7" w:rsidP="00DC24A2">
            <w:pPr>
              <w:keepNext/>
              <w:keepLines/>
              <w:widowControl w:val="0"/>
              <w:suppressAutoHyphens/>
              <w:snapToGrid w:val="0"/>
              <w:jc w:val="center"/>
              <w:rPr>
                <w:sz w:val="20"/>
              </w:rPr>
            </w:pPr>
            <w:r w:rsidRPr="00FB555D">
              <w:rPr>
                <w:sz w:val="20"/>
                <w:lang w:val="en-US"/>
              </w:rPr>
              <w:t>1</w:t>
            </w:r>
            <w:r>
              <w:rPr>
                <w:sz w:val="20"/>
              </w:rPr>
              <w:t>.5.</w:t>
            </w:r>
          </w:p>
        </w:tc>
        <w:tc>
          <w:tcPr>
            <w:tcW w:w="8014" w:type="dxa"/>
            <w:tcBorders>
              <w:top w:val="single" w:sz="4" w:space="0" w:color="000000"/>
              <w:left w:val="single" w:sz="4" w:space="0" w:color="000000"/>
              <w:bottom w:val="single" w:sz="4" w:space="0" w:color="000000"/>
              <w:right w:val="nil"/>
            </w:tcBorders>
            <w:shd w:val="clear" w:color="auto" w:fill="auto"/>
            <w:vAlign w:val="center"/>
          </w:tcPr>
          <w:p w14:paraId="16901086" w14:textId="77777777" w:rsidR="002B45D7" w:rsidRPr="00A56B8C" w:rsidRDefault="002B45D7" w:rsidP="00DC24A2">
            <w:pPr>
              <w:pStyle w:val="aff6"/>
              <w:keepLines/>
              <w:widowControl w:val="0"/>
              <w:snapToGrid w:val="0"/>
              <w:jc w:val="center"/>
              <w:rPr>
                <w:sz w:val="20"/>
                <w:szCs w:val="22"/>
              </w:rPr>
            </w:pPr>
            <w:r w:rsidRPr="00A56B8C">
              <w:rPr>
                <w:sz w:val="20"/>
              </w:rPr>
              <w:t>Пусконаладочные работы с проведением инструментальной проверки для принятия решения о допуске прибора учета в коммерческую эксплуатацию</w:t>
            </w:r>
          </w:p>
        </w:tc>
        <w:tc>
          <w:tcPr>
            <w:tcW w:w="941" w:type="dxa"/>
            <w:vMerge w:val="restart"/>
            <w:tcBorders>
              <w:top w:val="single" w:sz="4" w:space="0" w:color="000000"/>
              <w:left w:val="single" w:sz="4" w:space="0" w:color="000000"/>
              <w:right w:val="nil"/>
            </w:tcBorders>
            <w:vAlign w:val="center"/>
          </w:tcPr>
          <w:p w14:paraId="2FD6B3A8" w14:textId="77777777" w:rsidR="002B45D7" w:rsidRPr="00475110" w:rsidRDefault="002B45D7" w:rsidP="00DC24A2">
            <w:pPr>
              <w:pStyle w:val="aff7"/>
              <w:keepNext/>
              <w:keepLines/>
              <w:widowControl w:val="0"/>
              <w:snapToGrid w:val="0"/>
              <w:jc w:val="center"/>
              <w:rPr>
                <w:sz w:val="20"/>
              </w:rPr>
            </w:pPr>
          </w:p>
        </w:tc>
        <w:tc>
          <w:tcPr>
            <w:tcW w:w="941" w:type="dxa"/>
            <w:vMerge w:val="restart"/>
            <w:tcBorders>
              <w:top w:val="single" w:sz="4" w:space="0" w:color="000000"/>
              <w:left w:val="single" w:sz="4" w:space="0" w:color="000000"/>
              <w:right w:val="single" w:sz="4" w:space="0" w:color="auto"/>
            </w:tcBorders>
            <w:vAlign w:val="center"/>
          </w:tcPr>
          <w:p w14:paraId="5AB6F8BD" w14:textId="77777777" w:rsidR="002B45D7" w:rsidRPr="00475110" w:rsidRDefault="002B45D7" w:rsidP="00DC24A2">
            <w:pPr>
              <w:pStyle w:val="aff7"/>
              <w:keepNext/>
              <w:keepLines/>
              <w:widowControl w:val="0"/>
              <w:snapToGrid w:val="0"/>
              <w:jc w:val="center"/>
              <w:rPr>
                <w:sz w:val="20"/>
              </w:rPr>
            </w:pPr>
          </w:p>
        </w:tc>
      </w:tr>
      <w:tr w:rsidR="002B45D7" w:rsidRPr="00FB555D" w14:paraId="7384BB3F" w14:textId="77777777" w:rsidTr="002E6129">
        <w:trPr>
          <w:trHeight w:val="251"/>
        </w:trPr>
        <w:tc>
          <w:tcPr>
            <w:tcW w:w="491" w:type="dxa"/>
            <w:tcBorders>
              <w:top w:val="single" w:sz="4" w:space="0" w:color="000000"/>
              <w:left w:val="single" w:sz="4" w:space="0" w:color="000000"/>
              <w:bottom w:val="single" w:sz="4" w:space="0" w:color="000000"/>
              <w:right w:val="nil"/>
            </w:tcBorders>
            <w:shd w:val="clear" w:color="auto" w:fill="FFFFFF" w:themeFill="background1"/>
            <w:vAlign w:val="center"/>
          </w:tcPr>
          <w:p w14:paraId="6F9C6ECB" w14:textId="77777777" w:rsidR="002B45D7" w:rsidRPr="00FB555D" w:rsidRDefault="002B45D7" w:rsidP="00DC24A2">
            <w:pPr>
              <w:keepNext/>
              <w:keepLines/>
              <w:widowControl w:val="0"/>
              <w:suppressAutoHyphens/>
              <w:snapToGrid w:val="0"/>
              <w:jc w:val="center"/>
              <w:rPr>
                <w:sz w:val="20"/>
                <w:szCs w:val="22"/>
              </w:rPr>
            </w:pPr>
            <w:r>
              <w:rPr>
                <w:sz w:val="20"/>
              </w:rPr>
              <w:t>1.6.</w:t>
            </w:r>
          </w:p>
        </w:tc>
        <w:tc>
          <w:tcPr>
            <w:tcW w:w="8014" w:type="dxa"/>
            <w:tcBorders>
              <w:top w:val="single" w:sz="4" w:space="0" w:color="000000"/>
              <w:left w:val="single" w:sz="4" w:space="0" w:color="000000"/>
              <w:bottom w:val="single" w:sz="4" w:space="0" w:color="000000"/>
              <w:right w:val="nil"/>
            </w:tcBorders>
            <w:shd w:val="clear" w:color="auto" w:fill="auto"/>
            <w:vAlign w:val="center"/>
          </w:tcPr>
          <w:p w14:paraId="5F535FC6" w14:textId="77777777" w:rsidR="002B45D7" w:rsidRPr="00A56B8C" w:rsidRDefault="002B45D7" w:rsidP="00DC24A2">
            <w:pPr>
              <w:pStyle w:val="aff6"/>
              <w:keepLines/>
              <w:widowControl w:val="0"/>
              <w:snapToGrid w:val="0"/>
              <w:jc w:val="center"/>
              <w:rPr>
                <w:sz w:val="20"/>
                <w:szCs w:val="22"/>
              </w:rPr>
            </w:pPr>
            <w:r w:rsidRPr="00A56B8C">
              <w:rPr>
                <w:sz w:val="20"/>
              </w:rPr>
              <w:t>Пломбировка прибора учета контрольными пломбами или марками</w:t>
            </w:r>
          </w:p>
        </w:tc>
        <w:tc>
          <w:tcPr>
            <w:tcW w:w="941" w:type="dxa"/>
            <w:vMerge/>
            <w:tcBorders>
              <w:left w:val="single" w:sz="4" w:space="0" w:color="000000"/>
              <w:right w:val="nil"/>
            </w:tcBorders>
            <w:vAlign w:val="center"/>
          </w:tcPr>
          <w:p w14:paraId="1C8E1CDA" w14:textId="77777777" w:rsidR="002B45D7" w:rsidRPr="00475110" w:rsidRDefault="002B45D7" w:rsidP="00DC24A2">
            <w:pPr>
              <w:pStyle w:val="aff7"/>
              <w:keepNext/>
              <w:keepLines/>
              <w:widowControl w:val="0"/>
              <w:snapToGrid w:val="0"/>
              <w:jc w:val="center"/>
              <w:rPr>
                <w:sz w:val="20"/>
              </w:rPr>
            </w:pPr>
          </w:p>
        </w:tc>
        <w:tc>
          <w:tcPr>
            <w:tcW w:w="941" w:type="dxa"/>
            <w:vMerge/>
            <w:tcBorders>
              <w:left w:val="single" w:sz="4" w:space="0" w:color="000000"/>
              <w:right w:val="single" w:sz="4" w:space="0" w:color="auto"/>
            </w:tcBorders>
            <w:vAlign w:val="center"/>
          </w:tcPr>
          <w:p w14:paraId="12F59C95" w14:textId="77777777" w:rsidR="002B45D7" w:rsidRPr="00475110" w:rsidRDefault="002B45D7" w:rsidP="00DC24A2">
            <w:pPr>
              <w:pStyle w:val="aff7"/>
              <w:keepNext/>
              <w:keepLines/>
              <w:widowControl w:val="0"/>
              <w:snapToGrid w:val="0"/>
              <w:jc w:val="center"/>
              <w:rPr>
                <w:sz w:val="20"/>
              </w:rPr>
            </w:pPr>
          </w:p>
        </w:tc>
      </w:tr>
      <w:tr w:rsidR="002B45D7" w:rsidRPr="00FB555D" w14:paraId="0A3A77B4" w14:textId="77777777" w:rsidTr="002E6129">
        <w:tc>
          <w:tcPr>
            <w:tcW w:w="491" w:type="dxa"/>
            <w:tcBorders>
              <w:top w:val="single" w:sz="4" w:space="0" w:color="000000"/>
              <w:left w:val="single" w:sz="4" w:space="0" w:color="000000"/>
              <w:bottom w:val="single" w:sz="4" w:space="0" w:color="000000"/>
              <w:right w:val="nil"/>
            </w:tcBorders>
            <w:shd w:val="clear" w:color="auto" w:fill="FFFFFF" w:themeFill="background1"/>
            <w:vAlign w:val="center"/>
          </w:tcPr>
          <w:p w14:paraId="461045CA" w14:textId="77777777" w:rsidR="002B45D7" w:rsidRPr="000F5A4E" w:rsidRDefault="002B45D7" w:rsidP="00DC24A2">
            <w:pPr>
              <w:keepNext/>
              <w:keepLines/>
              <w:widowControl w:val="0"/>
              <w:suppressAutoHyphens/>
              <w:snapToGrid w:val="0"/>
              <w:jc w:val="center"/>
              <w:rPr>
                <w:sz w:val="20"/>
              </w:rPr>
            </w:pPr>
            <w:r>
              <w:rPr>
                <w:sz w:val="20"/>
              </w:rPr>
              <w:t>1.7.</w:t>
            </w:r>
          </w:p>
        </w:tc>
        <w:tc>
          <w:tcPr>
            <w:tcW w:w="8014" w:type="dxa"/>
            <w:tcBorders>
              <w:top w:val="single" w:sz="4" w:space="0" w:color="000000"/>
              <w:left w:val="single" w:sz="4" w:space="0" w:color="000000"/>
              <w:bottom w:val="single" w:sz="4" w:space="0" w:color="000000"/>
              <w:right w:val="nil"/>
            </w:tcBorders>
            <w:shd w:val="clear" w:color="auto" w:fill="auto"/>
            <w:vAlign w:val="center"/>
          </w:tcPr>
          <w:p w14:paraId="7952316B" w14:textId="08530E48" w:rsidR="002B45D7" w:rsidRPr="00A56B8C" w:rsidRDefault="00DE5874" w:rsidP="00DC24A2">
            <w:pPr>
              <w:pStyle w:val="aff7"/>
              <w:keepNext/>
              <w:keepLines/>
              <w:widowControl w:val="0"/>
              <w:snapToGrid w:val="0"/>
              <w:ind w:left="0" w:right="0"/>
              <w:jc w:val="center"/>
              <w:rPr>
                <w:sz w:val="20"/>
              </w:rPr>
            </w:pPr>
            <w:r w:rsidRPr="00A56B8C">
              <w:rPr>
                <w:sz w:val="20"/>
              </w:rPr>
              <w:t>Составление Акта допуска прибора учета в эксплуатацию и другой документации в соответствии с ТЗ и договором</w:t>
            </w:r>
          </w:p>
        </w:tc>
        <w:tc>
          <w:tcPr>
            <w:tcW w:w="941" w:type="dxa"/>
            <w:vMerge/>
            <w:tcBorders>
              <w:left w:val="single" w:sz="4" w:space="0" w:color="000000"/>
              <w:right w:val="nil"/>
            </w:tcBorders>
            <w:vAlign w:val="center"/>
          </w:tcPr>
          <w:p w14:paraId="613ECA4F" w14:textId="77777777" w:rsidR="002B45D7" w:rsidRPr="00475110" w:rsidRDefault="002B45D7" w:rsidP="00DC24A2">
            <w:pPr>
              <w:pStyle w:val="aff7"/>
              <w:keepNext/>
              <w:keepLines/>
              <w:widowControl w:val="0"/>
              <w:snapToGrid w:val="0"/>
              <w:jc w:val="center"/>
              <w:rPr>
                <w:sz w:val="20"/>
              </w:rPr>
            </w:pPr>
          </w:p>
        </w:tc>
        <w:tc>
          <w:tcPr>
            <w:tcW w:w="941" w:type="dxa"/>
            <w:vMerge/>
            <w:tcBorders>
              <w:left w:val="single" w:sz="4" w:space="0" w:color="000000"/>
              <w:right w:val="single" w:sz="4" w:space="0" w:color="auto"/>
            </w:tcBorders>
            <w:shd w:val="clear" w:color="auto" w:fill="auto"/>
            <w:vAlign w:val="center"/>
          </w:tcPr>
          <w:p w14:paraId="40E41D07" w14:textId="77777777" w:rsidR="002B45D7" w:rsidRPr="00475110" w:rsidRDefault="002B45D7" w:rsidP="00DC24A2">
            <w:pPr>
              <w:pStyle w:val="aff7"/>
              <w:keepNext/>
              <w:keepLines/>
              <w:widowControl w:val="0"/>
              <w:snapToGrid w:val="0"/>
              <w:jc w:val="center"/>
              <w:rPr>
                <w:b/>
                <w:sz w:val="20"/>
              </w:rPr>
            </w:pPr>
          </w:p>
        </w:tc>
      </w:tr>
      <w:tr w:rsidR="002B45D7" w:rsidRPr="00FB555D" w14:paraId="3C3F35CF" w14:textId="77777777" w:rsidTr="002E6129">
        <w:tc>
          <w:tcPr>
            <w:tcW w:w="491" w:type="dxa"/>
            <w:tcBorders>
              <w:top w:val="single" w:sz="4" w:space="0" w:color="000000"/>
              <w:left w:val="single" w:sz="4" w:space="0" w:color="000000"/>
              <w:bottom w:val="single" w:sz="4" w:space="0" w:color="000000"/>
              <w:right w:val="nil"/>
            </w:tcBorders>
            <w:shd w:val="clear" w:color="auto" w:fill="FFFFFF" w:themeFill="background1"/>
            <w:vAlign w:val="center"/>
          </w:tcPr>
          <w:p w14:paraId="000EE5EC" w14:textId="77777777" w:rsidR="002B45D7" w:rsidRPr="000F5A4E" w:rsidRDefault="002B45D7" w:rsidP="00DC24A2">
            <w:pPr>
              <w:keepNext/>
              <w:keepLines/>
              <w:widowControl w:val="0"/>
              <w:suppressAutoHyphens/>
              <w:snapToGrid w:val="0"/>
              <w:jc w:val="center"/>
              <w:rPr>
                <w:sz w:val="20"/>
              </w:rPr>
            </w:pPr>
            <w:r>
              <w:rPr>
                <w:sz w:val="20"/>
              </w:rPr>
              <w:t>1.8.</w:t>
            </w:r>
          </w:p>
        </w:tc>
        <w:tc>
          <w:tcPr>
            <w:tcW w:w="8014" w:type="dxa"/>
            <w:tcBorders>
              <w:top w:val="single" w:sz="4" w:space="0" w:color="000000"/>
              <w:left w:val="single" w:sz="4" w:space="0" w:color="000000"/>
              <w:bottom w:val="single" w:sz="4" w:space="0" w:color="000000"/>
              <w:right w:val="nil"/>
            </w:tcBorders>
            <w:shd w:val="clear" w:color="auto" w:fill="auto"/>
            <w:vAlign w:val="center"/>
          </w:tcPr>
          <w:p w14:paraId="569744AF" w14:textId="25FAA81E" w:rsidR="002B45D7" w:rsidRPr="00A56B8C" w:rsidRDefault="00DE5874" w:rsidP="00DC24A2">
            <w:pPr>
              <w:pStyle w:val="aff7"/>
              <w:keepNext/>
              <w:keepLines/>
              <w:widowControl w:val="0"/>
              <w:snapToGrid w:val="0"/>
              <w:ind w:left="0" w:right="0"/>
              <w:jc w:val="center"/>
              <w:rPr>
                <w:sz w:val="20"/>
              </w:rPr>
            </w:pPr>
            <w:r w:rsidRPr="00A56B8C">
              <w:rPr>
                <w:sz w:val="20"/>
              </w:rPr>
              <w:t>Фотофиксация смонтированного оборудования, контрольных пломб и актов допуска в эксплуатацию приборов учёта</w:t>
            </w:r>
          </w:p>
        </w:tc>
        <w:tc>
          <w:tcPr>
            <w:tcW w:w="941" w:type="dxa"/>
            <w:vMerge/>
            <w:tcBorders>
              <w:left w:val="single" w:sz="4" w:space="0" w:color="000000"/>
              <w:right w:val="nil"/>
            </w:tcBorders>
            <w:vAlign w:val="center"/>
          </w:tcPr>
          <w:p w14:paraId="0432BF07" w14:textId="77777777" w:rsidR="002B45D7" w:rsidRPr="00475110" w:rsidRDefault="002B45D7" w:rsidP="00DC24A2">
            <w:pPr>
              <w:pStyle w:val="aff7"/>
              <w:keepNext/>
              <w:keepLines/>
              <w:widowControl w:val="0"/>
              <w:snapToGrid w:val="0"/>
              <w:jc w:val="center"/>
              <w:rPr>
                <w:sz w:val="20"/>
              </w:rPr>
            </w:pPr>
          </w:p>
        </w:tc>
        <w:tc>
          <w:tcPr>
            <w:tcW w:w="941" w:type="dxa"/>
            <w:vMerge/>
            <w:tcBorders>
              <w:left w:val="single" w:sz="4" w:space="0" w:color="000000"/>
              <w:right w:val="single" w:sz="4" w:space="0" w:color="auto"/>
            </w:tcBorders>
            <w:shd w:val="clear" w:color="auto" w:fill="auto"/>
            <w:vAlign w:val="center"/>
          </w:tcPr>
          <w:p w14:paraId="29D71B4E" w14:textId="77777777" w:rsidR="002B45D7" w:rsidRPr="00475110" w:rsidRDefault="002B45D7" w:rsidP="00DC24A2">
            <w:pPr>
              <w:pStyle w:val="aff7"/>
              <w:keepNext/>
              <w:keepLines/>
              <w:widowControl w:val="0"/>
              <w:snapToGrid w:val="0"/>
              <w:jc w:val="center"/>
              <w:rPr>
                <w:b/>
                <w:sz w:val="20"/>
              </w:rPr>
            </w:pPr>
          </w:p>
        </w:tc>
      </w:tr>
      <w:tr w:rsidR="002B45D7" w:rsidRPr="00FB555D" w14:paraId="36894234" w14:textId="77777777" w:rsidTr="002E6129">
        <w:trPr>
          <w:trHeight w:val="361"/>
        </w:trPr>
        <w:tc>
          <w:tcPr>
            <w:tcW w:w="491" w:type="dxa"/>
            <w:tcBorders>
              <w:top w:val="single" w:sz="4" w:space="0" w:color="000000"/>
              <w:left w:val="single" w:sz="4" w:space="0" w:color="000000"/>
              <w:bottom w:val="single" w:sz="4" w:space="0" w:color="000000"/>
              <w:right w:val="nil"/>
            </w:tcBorders>
            <w:shd w:val="clear" w:color="auto" w:fill="FFFFFF" w:themeFill="background1"/>
            <w:vAlign w:val="center"/>
          </w:tcPr>
          <w:p w14:paraId="6000220F" w14:textId="77777777" w:rsidR="002B45D7" w:rsidRPr="000F5A4E" w:rsidRDefault="002B45D7" w:rsidP="00DC24A2">
            <w:pPr>
              <w:keepNext/>
              <w:keepLines/>
              <w:widowControl w:val="0"/>
              <w:suppressAutoHyphens/>
              <w:snapToGrid w:val="0"/>
              <w:jc w:val="center"/>
              <w:rPr>
                <w:sz w:val="20"/>
              </w:rPr>
            </w:pPr>
            <w:r>
              <w:rPr>
                <w:sz w:val="20"/>
              </w:rPr>
              <w:t>1.9.</w:t>
            </w:r>
          </w:p>
        </w:tc>
        <w:tc>
          <w:tcPr>
            <w:tcW w:w="8014" w:type="dxa"/>
            <w:tcBorders>
              <w:top w:val="single" w:sz="4" w:space="0" w:color="000000"/>
              <w:left w:val="single" w:sz="4" w:space="0" w:color="000000"/>
              <w:bottom w:val="single" w:sz="4" w:space="0" w:color="000000"/>
              <w:right w:val="nil"/>
            </w:tcBorders>
            <w:vAlign w:val="center"/>
          </w:tcPr>
          <w:p w14:paraId="00278DD1" w14:textId="77777777" w:rsidR="002B45D7" w:rsidRPr="00A56B8C" w:rsidRDefault="002B45D7" w:rsidP="00DC24A2">
            <w:pPr>
              <w:pStyle w:val="aff7"/>
              <w:keepNext/>
              <w:keepLines/>
              <w:widowControl w:val="0"/>
              <w:snapToGrid w:val="0"/>
              <w:ind w:left="0" w:right="0"/>
              <w:jc w:val="center"/>
              <w:rPr>
                <w:sz w:val="20"/>
              </w:rPr>
            </w:pPr>
            <w:r w:rsidRPr="00A56B8C">
              <w:rPr>
                <w:sz w:val="20"/>
              </w:rPr>
              <w:t>Передача комплектов документов для подтверждения выполнения работ</w:t>
            </w:r>
          </w:p>
        </w:tc>
        <w:tc>
          <w:tcPr>
            <w:tcW w:w="941" w:type="dxa"/>
            <w:vMerge/>
            <w:tcBorders>
              <w:left w:val="single" w:sz="4" w:space="0" w:color="000000"/>
              <w:bottom w:val="single" w:sz="4" w:space="0" w:color="auto"/>
              <w:right w:val="nil"/>
            </w:tcBorders>
            <w:vAlign w:val="center"/>
          </w:tcPr>
          <w:p w14:paraId="087841C7" w14:textId="77777777" w:rsidR="002B45D7" w:rsidRPr="00475110" w:rsidRDefault="002B45D7" w:rsidP="00DC24A2">
            <w:pPr>
              <w:pStyle w:val="aff7"/>
              <w:keepNext/>
              <w:keepLines/>
              <w:widowControl w:val="0"/>
              <w:snapToGrid w:val="0"/>
              <w:jc w:val="center"/>
              <w:rPr>
                <w:sz w:val="20"/>
              </w:rPr>
            </w:pPr>
          </w:p>
        </w:tc>
        <w:tc>
          <w:tcPr>
            <w:tcW w:w="941" w:type="dxa"/>
            <w:vMerge/>
            <w:tcBorders>
              <w:left w:val="single" w:sz="4" w:space="0" w:color="000000"/>
              <w:bottom w:val="single" w:sz="4" w:space="0" w:color="auto"/>
              <w:right w:val="single" w:sz="4" w:space="0" w:color="auto"/>
            </w:tcBorders>
            <w:shd w:val="clear" w:color="auto" w:fill="auto"/>
            <w:vAlign w:val="center"/>
          </w:tcPr>
          <w:p w14:paraId="08802146" w14:textId="77777777" w:rsidR="002B45D7" w:rsidRPr="00475110" w:rsidRDefault="002B45D7" w:rsidP="00DC24A2">
            <w:pPr>
              <w:pStyle w:val="aff7"/>
              <w:keepNext/>
              <w:keepLines/>
              <w:widowControl w:val="0"/>
              <w:snapToGrid w:val="0"/>
              <w:jc w:val="center"/>
              <w:rPr>
                <w:b/>
                <w:sz w:val="20"/>
              </w:rPr>
            </w:pPr>
          </w:p>
        </w:tc>
      </w:tr>
      <w:tr w:rsidR="002B45D7" w:rsidRPr="00FB555D" w14:paraId="7F5F6A2A" w14:textId="77777777" w:rsidTr="002E6129">
        <w:trPr>
          <w:trHeight w:val="180"/>
        </w:trPr>
        <w:tc>
          <w:tcPr>
            <w:tcW w:w="491" w:type="dxa"/>
            <w:tcBorders>
              <w:top w:val="single" w:sz="4" w:space="0" w:color="000000"/>
              <w:left w:val="single" w:sz="4" w:space="0" w:color="000000"/>
              <w:bottom w:val="single" w:sz="4" w:space="0" w:color="000000"/>
              <w:right w:val="nil"/>
            </w:tcBorders>
            <w:shd w:val="clear" w:color="auto" w:fill="FFFFFF" w:themeFill="background1"/>
            <w:vAlign w:val="center"/>
          </w:tcPr>
          <w:p w14:paraId="4ABD8FEC" w14:textId="77777777" w:rsidR="002B45D7" w:rsidRPr="000F5A4E" w:rsidRDefault="002B45D7" w:rsidP="00DC24A2">
            <w:pPr>
              <w:keepNext/>
              <w:keepLines/>
              <w:widowControl w:val="0"/>
              <w:suppressAutoHyphens/>
              <w:snapToGrid w:val="0"/>
              <w:jc w:val="center"/>
              <w:rPr>
                <w:sz w:val="20"/>
              </w:rPr>
            </w:pPr>
            <w:r>
              <w:rPr>
                <w:sz w:val="20"/>
              </w:rPr>
              <w:t>1.10.</w:t>
            </w:r>
          </w:p>
        </w:tc>
        <w:tc>
          <w:tcPr>
            <w:tcW w:w="8014" w:type="dxa"/>
            <w:tcBorders>
              <w:top w:val="single" w:sz="4" w:space="0" w:color="000000"/>
              <w:left w:val="single" w:sz="4" w:space="0" w:color="000000"/>
              <w:bottom w:val="single" w:sz="4" w:space="0" w:color="000000"/>
              <w:right w:val="nil"/>
            </w:tcBorders>
            <w:vAlign w:val="center"/>
          </w:tcPr>
          <w:p w14:paraId="65472B2C" w14:textId="77777777" w:rsidR="002B45D7" w:rsidRPr="00475110" w:rsidRDefault="002B45D7" w:rsidP="00DC24A2">
            <w:pPr>
              <w:pStyle w:val="aff7"/>
              <w:keepNext/>
              <w:keepLines/>
              <w:widowControl w:val="0"/>
              <w:snapToGrid w:val="0"/>
              <w:ind w:left="0" w:right="0"/>
              <w:jc w:val="center"/>
              <w:rPr>
                <w:sz w:val="20"/>
              </w:rPr>
            </w:pPr>
            <w:r w:rsidRPr="00743ADB">
              <w:rPr>
                <w:sz w:val="20"/>
              </w:rPr>
              <w:t>Выполнение работ по гарантийным обязательствам</w:t>
            </w:r>
          </w:p>
        </w:tc>
        <w:tc>
          <w:tcPr>
            <w:tcW w:w="941" w:type="dxa"/>
            <w:tcBorders>
              <w:top w:val="single" w:sz="4" w:space="0" w:color="auto"/>
              <w:left w:val="single" w:sz="4" w:space="0" w:color="000000"/>
              <w:bottom w:val="single" w:sz="4" w:space="0" w:color="auto"/>
              <w:right w:val="nil"/>
            </w:tcBorders>
            <w:vAlign w:val="center"/>
          </w:tcPr>
          <w:p w14:paraId="76501A09" w14:textId="77777777" w:rsidR="002B45D7" w:rsidRPr="00475110" w:rsidRDefault="002B45D7" w:rsidP="00DC24A2">
            <w:pPr>
              <w:pStyle w:val="aff7"/>
              <w:keepNext/>
              <w:keepLines/>
              <w:widowControl w:val="0"/>
              <w:snapToGrid w:val="0"/>
              <w:jc w:val="center"/>
              <w:rPr>
                <w:sz w:val="20"/>
              </w:rPr>
            </w:pPr>
          </w:p>
        </w:tc>
        <w:tc>
          <w:tcPr>
            <w:tcW w:w="941" w:type="dxa"/>
            <w:tcBorders>
              <w:top w:val="single" w:sz="4" w:space="0" w:color="auto"/>
              <w:left w:val="single" w:sz="4" w:space="0" w:color="000000"/>
              <w:bottom w:val="single" w:sz="4" w:space="0" w:color="auto"/>
              <w:right w:val="single" w:sz="4" w:space="0" w:color="auto"/>
            </w:tcBorders>
            <w:shd w:val="clear" w:color="auto" w:fill="auto"/>
            <w:vAlign w:val="center"/>
          </w:tcPr>
          <w:p w14:paraId="7A03D06A" w14:textId="77777777" w:rsidR="002B45D7" w:rsidRPr="00475110" w:rsidRDefault="002B45D7" w:rsidP="00DC24A2">
            <w:pPr>
              <w:pStyle w:val="aff7"/>
              <w:keepNext/>
              <w:keepLines/>
              <w:widowControl w:val="0"/>
              <w:snapToGrid w:val="0"/>
              <w:jc w:val="center"/>
              <w:rPr>
                <w:b/>
                <w:sz w:val="20"/>
              </w:rPr>
            </w:pPr>
          </w:p>
        </w:tc>
      </w:tr>
    </w:tbl>
    <w:p w14:paraId="0A78D09C" w14:textId="2804EC9C" w:rsidR="002B45D7" w:rsidRDefault="002B45D7" w:rsidP="002B45D7">
      <w:pPr>
        <w:pStyle w:val="31"/>
        <w:keepNext/>
        <w:keepLines/>
        <w:widowControl w:val="0"/>
        <w:ind w:right="-3"/>
        <w:rPr>
          <w:i/>
        </w:rPr>
      </w:pPr>
      <w:r w:rsidRPr="00053015">
        <w:rPr>
          <w:i/>
        </w:rPr>
        <w:t xml:space="preserve">* характеристики </w:t>
      </w:r>
      <w:r w:rsidR="00F54D7F">
        <w:rPr>
          <w:i/>
        </w:rPr>
        <w:t xml:space="preserve">базовых станций и антенн, </w:t>
      </w:r>
      <w:r w:rsidRPr="00053015">
        <w:rPr>
          <w:i/>
        </w:rPr>
        <w:t>однофазных приборов учета</w:t>
      </w:r>
      <w:r>
        <w:rPr>
          <w:i/>
        </w:rPr>
        <w:t>,</w:t>
      </w:r>
      <w:r w:rsidRPr="00053015">
        <w:rPr>
          <w:i/>
        </w:rPr>
        <w:t xml:space="preserve"> трехфазных приборов </w:t>
      </w:r>
      <w:r w:rsidR="00517F3A" w:rsidRPr="00053015">
        <w:rPr>
          <w:i/>
        </w:rPr>
        <w:t xml:space="preserve">учета </w:t>
      </w:r>
      <w:r w:rsidR="003F73A5">
        <w:rPr>
          <w:i/>
        </w:rPr>
        <w:t xml:space="preserve">и их ориентировочное количество </w:t>
      </w:r>
      <w:r w:rsidR="00517F3A">
        <w:rPr>
          <w:i/>
        </w:rPr>
        <w:t>указаны</w:t>
      </w:r>
      <w:r w:rsidRPr="00053015">
        <w:rPr>
          <w:i/>
        </w:rPr>
        <w:t xml:space="preserve"> в разделе 5 настоящего Технического задания.</w:t>
      </w:r>
      <w:r w:rsidR="002B3056">
        <w:rPr>
          <w:i/>
        </w:rPr>
        <w:t xml:space="preserve"> </w:t>
      </w:r>
    </w:p>
    <w:p w14:paraId="5FF5E43A" w14:textId="5BDF6C1D" w:rsidR="002B3056" w:rsidRDefault="002B3056" w:rsidP="002B45D7">
      <w:pPr>
        <w:pStyle w:val="31"/>
        <w:keepNext/>
        <w:keepLines/>
        <w:widowControl w:val="0"/>
        <w:ind w:right="-3"/>
        <w:rPr>
          <w:i/>
        </w:rPr>
      </w:pPr>
      <w:r>
        <w:rPr>
          <w:bCs/>
          <w:i/>
        </w:rPr>
        <w:t>**</w:t>
      </w:r>
      <w:r w:rsidRPr="002B3056">
        <w:rPr>
          <w:bCs/>
          <w:i/>
        </w:rPr>
        <w:t>Указано ориентировочное количество приборов учета, подлежащих замене/установке, которое может быть скорректировано по результатам торгов и предпроектного обследования</w:t>
      </w:r>
    </w:p>
    <w:p w14:paraId="57E7B42E" w14:textId="405967F0" w:rsidR="002B45D7" w:rsidRDefault="00FA353A" w:rsidP="002B45D7">
      <w:pPr>
        <w:pStyle w:val="31"/>
        <w:keepNext/>
        <w:keepLines/>
        <w:widowControl w:val="0"/>
        <w:ind w:right="-3" w:firstLine="709"/>
      </w:pPr>
      <w:r w:rsidRPr="00FA353A">
        <w:t xml:space="preserve">Контрольные пломбы, марки и </w:t>
      </w:r>
      <w:proofErr w:type="spellStart"/>
      <w:r w:rsidRPr="00FA353A">
        <w:t>sim</w:t>
      </w:r>
      <w:proofErr w:type="spellEnd"/>
      <w:r w:rsidRPr="00FA353A">
        <w:t>-карты являются материалом Заказчика.</w:t>
      </w:r>
      <w:r w:rsidR="002B45D7" w:rsidRPr="00F021E1">
        <w:t xml:space="preserve"> </w:t>
      </w:r>
    </w:p>
    <w:p w14:paraId="6EF83BCC" w14:textId="29B4DEE9" w:rsidR="002B45D7" w:rsidRDefault="002B45D7" w:rsidP="002B45D7">
      <w:pPr>
        <w:pStyle w:val="31"/>
        <w:keepNext/>
        <w:keepLines/>
        <w:widowControl w:val="0"/>
        <w:ind w:right="-3" w:firstLine="709"/>
        <w:rPr>
          <w:highlight w:val="yellow"/>
        </w:rPr>
      </w:pPr>
      <w:r>
        <w:lastRenderedPageBreak/>
        <w:t>1</w:t>
      </w:r>
      <w:r w:rsidRPr="0076661D">
        <w:t>.2. План-задание по дооборудованию ИСУЭ АО «Ульяновскэнерго</w:t>
      </w:r>
      <w:r w:rsidRPr="00ED063E">
        <w:t xml:space="preserve">» </w:t>
      </w:r>
      <w:r w:rsidRPr="0076661D">
        <w:rPr>
          <w:szCs w:val="24"/>
        </w:rPr>
        <w:t xml:space="preserve">с указанием адресов, контактных данных потребителя либо его представителя и исполнителей коммунальной услуги (далее ИКУ) (№ телефона, адрес электронной почты, почтовый адрес и т.д.) </w:t>
      </w:r>
      <w:r w:rsidRPr="0076661D">
        <w:t>формируется Заказчиком исходя из полученных заявок</w:t>
      </w:r>
      <w:r w:rsidRPr="0076661D">
        <w:rPr>
          <w:szCs w:val="24"/>
        </w:rPr>
        <w:t>.</w:t>
      </w:r>
      <w:r>
        <w:rPr>
          <w:szCs w:val="24"/>
        </w:rPr>
        <w:t xml:space="preserve"> </w:t>
      </w:r>
    </w:p>
    <w:p w14:paraId="441B0150" w14:textId="77777777" w:rsidR="002B45D7" w:rsidRPr="00F021E1" w:rsidRDefault="002B45D7" w:rsidP="002B45D7">
      <w:pPr>
        <w:pStyle w:val="ac"/>
        <w:keepNext/>
        <w:keepLines/>
        <w:widowControl w:val="0"/>
        <w:spacing w:before="0" w:beforeAutospacing="0" w:after="0" w:afterAutospacing="0"/>
        <w:ind w:firstLine="709"/>
        <w:jc w:val="both"/>
        <w:rPr>
          <w:color w:val="000000"/>
        </w:rPr>
      </w:pPr>
      <w:r w:rsidRPr="00F021E1">
        <w:rPr>
          <w:color w:val="000000"/>
        </w:rPr>
        <w:t>1.</w:t>
      </w:r>
      <w:r>
        <w:rPr>
          <w:color w:val="000000"/>
        </w:rPr>
        <w:t>3</w:t>
      </w:r>
      <w:r w:rsidRPr="00F021E1">
        <w:rPr>
          <w:color w:val="000000"/>
        </w:rPr>
        <w:t xml:space="preserve">. Срок выполнения работ: </w:t>
      </w:r>
    </w:p>
    <w:p w14:paraId="5B0E2BCF" w14:textId="7E5D91E3" w:rsidR="002B45D7" w:rsidRPr="00F021E1" w:rsidRDefault="002B45D7" w:rsidP="0053460A">
      <w:pPr>
        <w:pStyle w:val="ac"/>
        <w:keepNext/>
        <w:keepLines/>
        <w:widowControl w:val="0"/>
        <w:spacing w:before="0" w:beforeAutospacing="0" w:after="0" w:afterAutospacing="0"/>
        <w:ind w:firstLine="709"/>
        <w:jc w:val="both"/>
        <w:rPr>
          <w:rStyle w:val="ab"/>
          <w:b w:val="0"/>
        </w:rPr>
      </w:pPr>
      <w:r w:rsidRPr="00F021E1">
        <w:rPr>
          <w:rStyle w:val="ab"/>
          <w:b w:val="0"/>
        </w:rPr>
        <w:t>- Начало выполнения работ: в течени</w:t>
      </w:r>
      <w:r w:rsidR="001014B3">
        <w:rPr>
          <w:rStyle w:val="ab"/>
          <w:b w:val="0"/>
        </w:rPr>
        <w:t>е</w:t>
      </w:r>
      <w:r w:rsidRPr="00F021E1">
        <w:rPr>
          <w:rStyle w:val="ab"/>
          <w:b w:val="0"/>
        </w:rPr>
        <w:t xml:space="preserve"> 3-х календарных дней с момента</w:t>
      </w:r>
      <w:r>
        <w:rPr>
          <w:rStyle w:val="ab"/>
          <w:b w:val="0"/>
        </w:rPr>
        <w:t xml:space="preserve"> </w:t>
      </w:r>
      <w:bookmarkStart w:id="3" w:name="_Hlk165107480"/>
      <w:r>
        <w:rPr>
          <w:rStyle w:val="ab"/>
          <w:b w:val="0"/>
        </w:rPr>
        <w:t>получения от Заказчика план-задания работ по дооборудованию ИСУЭ АО «Ульяновскэнерго»</w:t>
      </w:r>
      <w:bookmarkEnd w:id="3"/>
      <w:r w:rsidRPr="00F021E1">
        <w:rPr>
          <w:rStyle w:val="ab"/>
          <w:b w:val="0"/>
        </w:rPr>
        <w:t>.</w:t>
      </w:r>
    </w:p>
    <w:p w14:paraId="49B3848F" w14:textId="0B01F433" w:rsidR="002B45D7" w:rsidRPr="00F021E1" w:rsidRDefault="002B45D7" w:rsidP="0053460A">
      <w:pPr>
        <w:pStyle w:val="ac"/>
        <w:keepNext/>
        <w:keepLines/>
        <w:widowControl w:val="0"/>
        <w:spacing w:before="0" w:beforeAutospacing="0" w:after="0" w:afterAutospacing="0"/>
        <w:ind w:firstLine="709"/>
        <w:jc w:val="both"/>
        <w:rPr>
          <w:rStyle w:val="ab"/>
          <w:b w:val="0"/>
        </w:rPr>
      </w:pPr>
      <w:r w:rsidRPr="00F021E1">
        <w:rPr>
          <w:rStyle w:val="ab"/>
          <w:b w:val="0"/>
        </w:rPr>
        <w:t>- Окончание выполнения работ</w:t>
      </w:r>
      <w:r w:rsidRPr="000E06B7">
        <w:rPr>
          <w:rStyle w:val="ab"/>
          <w:b w:val="0"/>
        </w:rPr>
        <w:t xml:space="preserve">: </w:t>
      </w:r>
      <w:r w:rsidR="003D2A9B" w:rsidRPr="0053460A">
        <w:rPr>
          <w:rStyle w:val="ab"/>
          <w:b w:val="0"/>
        </w:rPr>
        <w:t>15</w:t>
      </w:r>
      <w:r w:rsidRPr="0053460A">
        <w:rPr>
          <w:rStyle w:val="ab"/>
          <w:b w:val="0"/>
        </w:rPr>
        <w:t>.1</w:t>
      </w:r>
      <w:r w:rsidR="003D2A9B" w:rsidRPr="0053460A">
        <w:rPr>
          <w:rStyle w:val="ab"/>
          <w:b w:val="0"/>
        </w:rPr>
        <w:t>2</w:t>
      </w:r>
      <w:r w:rsidRPr="0053460A">
        <w:rPr>
          <w:rStyle w:val="ab"/>
          <w:b w:val="0"/>
        </w:rPr>
        <w:t>.202</w:t>
      </w:r>
      <w:r w:rsidR="00F54D7F" w:rsidRPr="0053460A">
        <w:rPr>
          <w:rStyle w:val="ab"/>
          <w:b w:val="0"/>
        </w:rPr>
        <w:t>6</w:t>
      </w:r>
      <w:r w:rsidRPr="0053460A">
        <w:rPr>
          <w:rStyle w:val="ab"/>
          <w:b w:val="0"/>
        </w:rPr>
        <w:t xml:space="preserve"> г.</w:t>
      </w:r>
    </w:p>
    <w:p w14:paraId="06F12C0F" w14:textId="77777777" w:rsidR="002B45D7" w:rsidRPr="00F021E1" w:rsidRDefault="002B45D7" w:rsidP="002B45D7">
      <w:pPr>
        <w:pStyle w:val="ac"/>
        <w:keepNext/>
        <w:keepLines/>
        <w:widowControl w:val="0"/>
        <w:spacing w:before="0" w:beforeAutospacing="0" w:after="0" w:afterAutospacing="0"/>
        <w:ind w:firstLine="709"/>
        <w:jc w:val="both"/>
        <w:rPr>
          <w:rStyle w:val="ab"/>
          <w:b w:val="0"/>
        </w:rPr>
      </w:pPr>
      <w:r w:rsidRPr="00F021E1">
        <w:rPr>
          <w:rStyle w:val="ab"/>
          <w:b w:val="0"/>
        </w:rPr>
        <w:t>1.</w:t>
      </w:r>
      <w:r>
        <w:rPr>
          <w:rStyle w:val="ab"/>
          <w:b w:val="0"/>
        </w:rPr>
        <w:t>4</w:t>
      </w:r>
      <w:r w:rsidRPr="00F021E1">
        <w:rPr>
          <w:rStyle w:val="ab"/>
          <w:b w:val="0"/>
        </w:rPr>
        <w:t>.</w:t>
      </w:r>
      <w:r w:rsidRPr="00F021E1">
        <w:t xml:space="preserve"> </w:t>
      </w:r>
      <w:r w:rsidRPr="00F021E1">
        <w:rPr>
          <w:rStyle w:val="ab"/>
          <w:b w:val="0"/>
        </w:rPr>
        <w:t xml:space="preserve">Расходы на доставку персонала Подрядчика до мест проведения работ по заявкам потребителей Заказчика являются расходами Подрядчика, их стоимость входит в стоимость работ по </w:t>
      </w:r>
      <w:r>
        <w:rPr>
          <w:rStyle w:val="ab"/>
          <w:b w:val="0"/>
        </w:rPr>
        <w:t>дооборудованию ИСУЭ</w:t>
      </w:r>
      <w:r w:rsidRPr="00F021E1">
        <w:rPr>
          <w:rStyle w:val="ab"/>
          <w:b w:val="0"/>
        </w:rPr>
        <w:t>. Города и районы проведения работ в Ульяновской области:</w:t>
      </w:r>
    </w:p>
    <w:p w14:paraId="6D33E136" w14:textId="77777777" w:rsidR="002B45D7" w:rsidRPr="00F021E1" w:rsidRDefault="002B45D7" w:rsidP="002B45D7">
      <w:pPr>
        <w:pStyle w:val="ac"/>
        <w:keepNext/>
        <w:keepLines/>
        <w:widowControl w:val="0"/>
        <w:spacing w:before="0" w:beforeAutospacing="0" w:after="0" w:afterAutospacing="0"/>
        <w:ind w:firstLine="709"/>
        <w:jc w:val="both"/>
        <w:rPr>
          <w:rStyle w:val="ab"/>
          <w:b w:val="0"/>
        </w:rPr>
      </w:pPr>
      <w:bookmarkStart w:id="4" w:name="_Hlk158638308"/>
      <w:r w:rsidRPr="00F021E1">
        <w:rPr>
          <w:rStyle w:val="ab"/>
          <w:b w:val="0"/>
        </w:rPr>
        <w:t>- Город Ульяновск;</w:t>
      </w:r>
    </w:p>
    <w:p w14:paraId="7A53C36F" w14:textId="77777777" w:rsidR="002B45D7" w:rsidRPr="00F021E1" w:rsidRDefault="002B45D7" w:rsidP="002B45D7">
      <w:pPr>
        <w:pStyle w:val="ac"/>
        <w:keepNext/>
        <w:keepLines/>
        <w:widowControl w:val="0"/>
        <w:spacing w:before="0" w:beforeAutospacing="0" w:after="0" w:afterAutospacing="0"/>
        <w:ind w:firstLine="709"/>
        <w:jc w:val="both"/>
        <w:rPr>
          <w:rStyle w:val="ab"/>
          <w:b w:val="0"/>
        </w:rPr>
      </w:pPr>
      <w:r w:rsidRPr="00F021E1">
        <w:rPr>
          <w:rStyle w:val="ab"/>
          <w:b w:val="0"/>
        </w:rPr>
        <w:t>- Город Инза;</w:t>
      </w:r>
    </w:p>
    <w:p w14:paraId="7A7D6C09" w14:textId="77777777" w:rsidR="002B45D7" w:rsidRPr="00F021E1" w:rsidRDefault="002B45D7" w:rsidP="002B45D7">
      <w:pPr>
        <w:pStyle w:val="ac"/>
        <w:keepNext/>
        <w:keepLines/>
        <w:widowControl w:val="0"/>
        <w:spacing w:before="0" w:beforeAutospacing="0" w:after="0" w:afterAutospacing="0"/>
        <w:ind w:firstLine="709"/>
        <w:jc w:val="both"/>
        <w:rPr>
          <w:rStyle w:val="ab"/>
          <w:b w:val="0"/>
        </w:rPr>
      </w:pPr>
      <w:r w:rsidRPr="00F021E1">
        <w:rPr>
          <w:rStyle w:val="ab"/>
          <w:b w:val="0"/>
        </w:rPr>
        <w:t>- Город Барыш;</w:t>
      </w:r>
    </w:p>
    <w:p w14:paraId="38A69912" w14:textId="77777777" w:rsidR="002B45D7" w:rsidRPr="00F021E1" w:rsidRDefault="002B45D7" w:rsidP="002B45D7">
      <w:pPr>
        <w:pStyle w:val="ac"/>
        <w:keepNext/>
        <w:keepLines/>
        <w:widowControl w:val="0"/>
        <w:spacing w:before="0" w:beforeAutospacing="0" w:after="0" w:afterAutospacing="0"/>
        <w:ind w:firstLine="709"/>
        <w:jc w:val="both"/>
        <w:rPr>
          <w:rStyle w:val="ab"/>
          <w:b w:val="0"/>
        </w:rPr>
      </w:pPr>
      <w:r w:rsidRPr="00F021E1">
        <w:rPr>
          <w:rStyle w:val="ab"/>
          <w:b w:val="0"/>
        </w:rPr>
        <w:t>- Город Новоульяновск;</w:t>
      </w:r>
    </w:p>
    <w:p w14:paraId="6A4B0E7E" w14:textId="77777777" w:rsidR="002B45D7" w:rsidRPr="00F021E1" w:rsidRDefault="002B45D7" w:rsidP="002B45D7">
      <w:pPr>
        <w:pStyle w:val="ac"/>
        <w:keepNext/>
        <w:keepLines/>
        <w:widowControl w:val="0"/>
        <w:spacing w:before="0" w:beforeAutospacing="0" w:after="0" w:afterAutospacing="0"/>
        <w:ind w:firstLine="709"/>
        <w:jc w:val="both"/>
        <w:rPr>
          <w:rStyle w:val="ab"/>
          <w:b w:val="0"/>
        </w:rPr>
      </w:pPr>
      <w:r w:rsidRPr="00F021E1">
        <w:rPr>
          <w:rStyle w:val="ab"/>
          <w:b w:val="0"/>
        </w:rPr>
        <w:t>- Город Димитровград;</w:t>
      </w:r>
    </w:p>
    <w:p w14:paraId="5C77F880" w14:textId="77777777" w:rsidR="002B45D7" w:rsidRPr="00F021E1" w:rsidRDefault="002B45D7" w:rsidP="002B45D7">
      <w:pPr>
        <w:pStyle w:val="ac"/>
        <w:keepNext/>
        <w:keepLines/>
        <w:widowControl w:val="0"/>
        <w:spacing w:before="0" w:beforeAutospacing="0" w:after="0" w:afterAutospacing="0"/>
        <w:ind w:firstLine="709"/>
        <w:jc w:val="both"/>
        <w:rPr>
          <w:rStyle w:val="ab"/>
          <w:b w:val="0"/>
        </w:rPr>
      </w:pPr>
      <w:r w:rsidRPr="00F021E1">
        <w:rPr>
          <w:rStyle w:val="ab"/>
          <w:b w:val="0"/>
        </w:rPr>
        <w:t>- Город Сенгилей;</w:t>
      </w:r>
    </w:p>
    <w:p w14:paraId="01852297"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Базарносызганский</w:t>
      </w:r>
      <w:proofErr w:type="spellEnd"/>
      <w:r w:rsidRPr="00F021E1">
        <w:rPr>
          <w:rStyle w:val="ab"/>
          <w:b w:val="0"/>
        </w:rPr>
        <w:t xml:space="preserve"> район;</w:t>
      </w:r>
    </w:p>
    <w:p w14:paraId="6B8CB765"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Барышский</w:t>
      </w:r>
      <w:proofErr w:type="spellEnd"/>
      <w:r w:rsidRPr="00F021E1">
        <w:rPr>
          <w:rStyle w:val="ab"/>
          <w:b w:val="0"/>
        </w:rPr>
        <w:t xml:space="preserve"> район;</w:t>
      </w:r>
    </w:p>
    <w:p w14:paraId="106494E8"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Вешкаймский</w:t>
      </w:r>
      <w:proofErr w:type="spellEnd"/>
      <w:r w:rsidRPr="00F021E1">
        <w:rPr>
          <w:rStyle w:val="ab"/>
          <w:b w:val="0"/>
        </w:rPr>
        <w:t xml:space="preserve"> район;</w:t>
      </w:r>
    </w:p>
    <w:p w14:paraId="7DB146FE"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Инзенский</w:t>
      </w:r>
      <w:proofErr w:type="spellEnd"/>
      <w:r w:rsidRPr="00F021E1">
        <w:rPr>
          <w:rStyle w:val="ab"/>
          <w:b w:val="0"/>
        </w:rPr>
        <w:t xml:space="preserve"> район;</w:t>
      </w:r>
    </w:p>
    <w:p w14:paraId="14FD7FC1"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Карсунский</w:t>
      </w:r>
      <w:proofErr w:type="spellEnd"/>
      <w:r w:rsidRPr="00F021E1">
        <w:rPr>
          <w:rStyle w:val="ab"/>
          <w:b w:val="0"/>
        </w:rPr>
        <w:t xml:space="preserve"> район;</w:t>
      </w:r>
    </w:p>
    <w:p w14:paraId="5C1ABDCB"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Кузоватовский</w:t>
      </w:r>
      <w:proofErr w:type="spellEnd"/>
      <w:r w:rsidRPr="00F021E1">
        <w:rPr>
          <w:rStyle w:val="ab"/>
          <w:b w:val="0"/>
        </w:rPr>
        <w:t xml:space="preserve"> район;</w:t>
      </w:r>
    </w:p>
    <w:p w14:paraId="08EFF4CF"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Майнский</w:t>
      </w:r>
      <w:proofErr w:type="spellEnd"/>
      <w:r w:rsidRPr="00F021E1">
        <w:rPr>
          <w:rStyle w:val="ab"/>
          <w:b w:val="0"/>
        </w:rPr>
        <w:t xml:space="preserve"> район;</w:t>
      </w:r>
    </w:p>
    <w:p w14:paraId="788F576D"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Мелекесский</w:t>
      </w:r>
      <w:proofErr w:type="spellEnd"/>
      <w:r w:rsidRPr="00F021E1">
        <w:rPr>
          <w:rStyle w:val="ab"/>
          <w:b w:val="0"/>
        </w:rPr>
        <w:t xml:space="preserve"> район;</w:t>
      </w:r>
    </w:p>
    <w:p w14:paraId="2E19F393"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Николаевский район;</w:t>
      </w:r>
    </w:p>
    <w:p w14:paraId="34A2155C"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Новомалыклинский</w:t>
      </w:r>
      <w:proofErr w:type="spellEnd"/>
      <w:r w:rsidRPr="00F021E1">
        <w:rPr>
          <w:rStyle w:val="ab"/>
          <w:b w:val="0"/>
        </w:rPr>
        <w:t xml:space="preserve"> район;</w:t>
      </w:r>
    </w:p>
    <w:p w14:paraId="491A44C9"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Новоспасский район;</w:t>
      </w:r>
    </w:p>
    <w:p w14:paraId="0FCDAF1C"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Павловский район;</w:t>
      </w:r>
    </w:p>
    <w:p w14:paraId="60C381B6"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Радищевский район;</w:t>
      </w:r>
    </w:p>
    <w:p w14:paraId="47541A54"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Сенгилеевский</w:t>
      </w:r>
      <w:proofErr w:type="spellEnd"/>
      <w:r w:rsidRPr="00F021E1">
        <w:rPr>
          <w:rStyle w:val="ab"/>
          <w:b w:val="0"/>
        </w:rPr>
        <w:t xml:space="preserve"> район;</w:t>
      </w:r>
    </w:p>
    <w:p w14:paraId="0082E1FC"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Старокулаткинский</w:t>
      </w:r>
      <w:proofErr w:type="spellEnd"/>
      <w:r w:rsidRPr="00F021E1">
        <w:rPr>
          <w:rStyle w:val="ab"/>
          <w:b w:val="0"/>
        </w:rPr>
        <w:t xml:space="preserve"> район;</w:t>
      </w:r>
    </w:p>
    <w:p w14:paraId="38242F61"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Старомайнский</w:t>
      </w:r>
      <w:proofErr w:type="spellEnd"/>
      <w:r w:rsidRPr="00F021E1">
        <w:rPr>
          <w:rStyle w:val="ab"/>
          <w:b w:val="0"/>
        </w:rPr>
        <w:t xml:space="preserve"> район;</w:t>
      </w:r>
    </w:p>
    <w:p w14:paraId="5F3A63DF"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Сурский</w:t>
      </w:r>
      <w:proofErr w:type="spellEnd"/>
      <w:r w:rsidRPr="00F021E1">
        <w:rPr>
          <w:rStyle w:val="ab"/>
          <w:b w:val="0"/>
        </w:rPr>
        <w:t xml:space="preserve"> район;</w:t>
      </w:r>
    </w:p>
    <w:p w14:paraId="5E1639D3"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Тереньгульский</w:t>
      </w:r>
      <w:proofErr w:type="spellEnd"/>
      <w:r w:rsidRPr="00F021E1">
        <w:rPr>
          <w:rStyle w:val="ab"/>
          <w:b w:val="0"/>
        </w:rPr>
        <w:t xml:space="preserve"> район;</w:t>
      </w:r>
    </w:p>
    <w:p w14:paraId="15B54F5D"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Ульяновский район;</w:t>
      </w:r>
    </w:p>
    <w:p w14:paraId="67B251FD" w14:textId="77777777" w:rsidR="002B45D7" w:rsidRPr="00F021E1"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Цильнинский</w:t>
      </w:r>
      <w:proofErr w:type="spellEnd"/>
      <w:r w:rsidRPr="00F021E1">
        <w:rPr>
          <w:rStyle w:val="ab"/>
          <w:b w:val="0"/>
        </w:rPr>
        <w:t xml:space="preserve"> район;</w:t>
      </w:r>
    </w:p>
    <w:p w14:paraId="3F004162" w14:textId="77777777" w:rsidR="002B45D7" w:rsidRDefault="002B45D7" w:rsidP="002B45D7">
      <w:pPr>
        <w:pStyle w:val="ac"/>
        <w:keepNext/>
        <w:keepLines/>
        <w:widowControl w:val="0"/>
        <w:shd w:val="clear" w:color="auto" w:fill="FFFFFF" w:themeFill="background1"/>
        <w:spacing w:before="0" w:beforeAutospacing="0" w:after="0" w:afterAutospacing="0"/>
        <w:ind w:firstLine="709"/>
        <w:jc w:val="both"/>
        <w:rPr>
          <w:rStyle w:val="ab"/>
          <w:b w:val="0"/>
        </w:rPr>
      </w:pPr>
      <w:r w:rsidRPr="00F021E1">
        <w:rPr>
          <w:rStyle w:val="ab"/>
          <w:b w:val="0"/>
        </w:rPr>
        <w:t xml:space="preserve">- </w:t>
      </w:r>
      <w:proofErr w:type="spellStart"/>
      <w:r w:rsidRPr="00F021E1">
        <w:rPr>
          <w:rStyle w:val="ab"/>
          <w:b w:val="0"/>
        </w:rPr>
        <w:t>Чердаклинский</w:t>
      </w:r>
      <w:proofErr w:type="spellEnd"/>
      <w:r w:rsidRPr="00F021E1">
        <w:rPr>
          <w:rStyle w:val="ab"/>
          <w:b w:val="0"/>
        </w:rPr>
        <w:t xml:space="preserve"> район.</w:t>
      </w:r>
      <w:bookmarkEnd w:id="4"/>
    </w:p>
    <w:p w14:paraId="07D92AB7" w14:textId="77777777" w:rsidR="002B45D7" w:rsidRDefault="002B45D7" w:rsidP="002B45D7">
      <w:pPr>
        <w:pStyle w:val="ac"/>
        <w:keepNext/>
        <w:keepLines/>
        <w:widowControl w:val="0"/>
        <w:numPr>
          <w:ilvl w:val="0"/>
          <w:numId w:val="14"/>
        </w:numPr>
        <w:spacing w:before="240" w:beforeAutospacing="0" w:after="240" w:afterAutospacing="0"/>
        <w:jc w:val="both"/>
        <w:rPr>
          <w:rStyle w:val="ab"/>
        </w:rPr>
      </w:pPr>
      <w:r w:rsidRPr="00F021E1">
        <w:rPr>
          <w:rStyle w:val="ab"/>
        </w:rPr>
        <w:t>Характеристика объекта</w:t>
      </w:r>
      <w:r>
        <w:rPr>
          <w:rStyle w:val="ab"/>
        </w:rPr>
        <w:t>.</w:t>
      </w:r>
    </w:p>
    <w:p w14:paraId="13BB4242" w14:textId="77777777" w:rsidR="00962A0A" w:rsidRPr="0022674D" w:rsidRDefault="00962A0A" w:rsidP="00962A0A">
      <w:pPr>
        <w:pStyle w:val="a1"/>
        <w:keepNext/>
        <w:keepLines/>
        <w:widowControl w:val="0"/>
        <w:numPr>
          <w:ilvl w:val="1"/>
          <w:numId w:val="14"/>
        </w:numPr>
        <w:suppressAutoHyphens/>
        <w:spacing w:line="240" w:lineRule="auto"/>
        <w:ind w:left="0" w:firstLine="709"/>
        <w:rPr>
          <w:bCs/>
        </w:rPr>
      </w:pPr>
      <w:r w:rsidRPr="0022674D">
        <w:rPr>
          <w:rStyle w:val="ab"/>
          <w:b w:val="0"/>
          <w:sz w:val="24"/>
          <w:szCs w:val="24"/>
        </w:rPr>
        <w:t xml:space="preserve">Точки учёта (коллективные (общедомовые), индивидуальные, общие (квартирные), комнатные приборы учета электрической энергии) территориально </w:t>
      </w:r>
      <w:r w:rsidRPr="0022674D">
        <w:rPr>
          <w:sz w:val="24"/>
          <w:szCs w:val="24"/>
        </w:rPr>
        <w:t>расположены в МКД во всех муниципальных образованиях Ульяновской области.</w:t>
      </w:r>
    </w:p>
    <w:p w14:paraId="41B1BC5D" w14:textId="0D0D4876" w:rsidR="002B45D7" w:rsidRPr="0022674D" w:rsidRDefault="002B45D7" w:rsidP="002B45D7">
      <w:pPr>
        <w:pStyle w:val="ac"/>
        <w:keepNext/>
        <w:keepLines/>
        <w:widowControl w:val="0"/>
        <w:spacing w:before="0" w:beforeAutospacing="0" w:after="0" w:afterAutospacing="0"/>
        <w:ind w:firstLine="709"/>
        <w:jc w:val="both"/>
        <w:rPr>
          <w:rStyle w:val="ab"/>
          <w:b w:val="0"/>
        </w:rPr>
      </w:pPr>
      <w:r w:rsidRPr="0022674D">
        <w:rPr>
          <w:rStyle w:val="ab"/>
          <w:b w:val="0"/>
        </w:rPr>
        <w:t xml:space="preserve">В соответствии с требованиями Федерального закона от 27.12.2018 N 522-ФЗ </w:t>
      </w:r>
      <w:r w:rsidR="005200C7" w:rsidRPr="0022674D">
        <w:rPr>
          <w:rStyle w:val="ab"/>
          <w:b w:val="0"/>
        </w:rPr>
        <w:t>«</w:t>
      </w:r>
      <w:r w:rsidRPr="0022674D">
        <w:rPr>
          <w:rStyle w:val="ab"/>
          <w:b w:val="0"/>
        </w:rPr>
        <w:t>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w:t>
      </w:r>
      <w:r w:rsidR="005200C7" w:rsidRPr="0022674D">
        <w:rPr>
          <w:rStyle w:val="ab"/>
          <w:b w:val="0"/>
        </w:rPr>
        <w:t>»</w:t>
      </w:r>
      <w:r w:rsidRPr="0022674D">
        <w:rPr>
          <w:rStyle w:val="ab"/>
          <w:b w:val="0"/>
        </w:rPr>
        <w:t xml:space="preserve"> установке/замене подлежат отсутствующие, вышедшие из строя, утерянные, с истекшим сроком эксплуатации или истечении интервала между поверками приборов учета электрической энергии, которые используются для коммерческого учета электрической энергии.</w:t>
      </w:r>
    </w:p>
    <w:p w14:paraId="5A941F5D" w14:textId="557C06D6" w:rsidR="002B45D7" w:rsidRPr="00E27206" w:rsidRDefault="002B45D7" w:rsidP="002B45D7">
      <w:pPr>
        <w:pStyle w:val="a1"/>
        <w:keepNext/>
        <w:keepLines/>
        <w:widowControl w:val="0"/>
        <w:numPr>
          <w:ilvl w:val="1"/>
          <w:numId w:val="14"/>
        </w:numPr>
        <w:suppressAutoHyphens/>
        <w:spacing w:line="240" w:lineRule="auto"/>
        <w:ind w:left="0" w:firstLine="709"/>
        <w:rPr>
          <w:rStyle w:val="ab"/>
          <w:b w:val="0"/>
        </w:rPr>
      </w:pPr>
      <w:r w:rsidRPr="0022674D">
        <w:rPr>
          <w:rStyle w:val="ab"/>
          <w:b w:val="0"/>
          <w:sz w:val="24"/>
        </w:rPr>
        <w:t xml:space="preserve">Электроснабжение </w:t>
      </w:r>
      <w:r w:rsidR="00962A0A" w:rsidRPr="0022674D">
        <w:rPr>
          <w:rStyle w:val="ab"/>
          <w:b w:val="0"/>
          <w:sz w:val="24"/>
        </w:rPr>
        <w:t xml:space="preserve">многоквартирных </w:t>
      </w:r>
      <w:r w:rsidRPr="0022674D">
        <w:rPr>
          <w:rStyle w:val="ab"/>
          <w:b w:val="0"/>
          <w:sz w:val="24"/>
        </w:rPr>
        <w:t>домов осуществляется по трехфазной схеме. Энергоснабжение МКД осуществляется от энергосетей сетевых компаний</w:t>
      </w:r>
      <w:r w:rsidR="000905EF" w:rsidRPr="0022674D">
        <w:rPr>
          <w:rStyle w:val="ab"/>
          <w:b w:val="0"/>
          <w:sz w:val="24"/>
        </w:rPr>
        <w:t>.</w:t>
      </w:r>
      <w:r w:rsidRPr="0022674D">
        <w:rPr>
          <w:rStyle w:val="ab"/>
          <w:b w:val="0"/>
          <w:sz w:val="24"/>
        </w:rPr>
        <w:t xml:space="preserve"> Существующий индивидуальный учет электроэнергии в МКД организован на базе однофазных</w:t>
      </w:r>
      <w:r w:rsidR="00962A0A" w:rsidRPr="0022674D">
        <w:t xml:space="preserve"> </w:t>
      </w:r>
      <w:r w:rsidR="00962A0A" w:rsidRPr="0022674D">
        <w:rPr>
          <w:rStyle w:val="ab"/>
          <w:b w:val="0"/>
          <w:sz w:val="24"/>
        </w:rPr>
        <w:t>или трехфазных</w:t>
      </w:r>
      <w:r w:rsidRPr="0022674D">
        <w:rPr>
          <w:rStyle w:val="ab"/>
          <w:b w:val="0"/>
          <w:sz w:val="24"/>
        </w:rPr>
        <w:t xml:space="preserve"> приборов</w:t>
      </w:r>
      <w:r w:rsidRPr="002178ED">
        <w:rPr>
          <w:rStyle w:val="ab"/>
          <w:b w:val="0"/>
          <w:sz w:val="24"/>
        </w:rPr>
        <w:t xml:space="preserve"> учёта (ПУ) механического и электронного типа.</w:t>
      </w:r>
    </w:p>
    <w:p w14:paraId="7F841BFB" w14:textId="77777777" w:rsidR="002B45D7" w:rsidRPr="002178ED" w:rsidRDefault="002B45D7" w:rsidP="002B45D7">
      <w:pPr>
        <w:pStyle w:val="a1"/>
        <w:keepNext/>
        <w:keepLines/>
        <w:widowControl w:val="0"/>
        <w:numPr>
          <w:ilvl w:val="0"/>
          <w:numId w:val="0"/>
        </w:numPr>
        <w:suppressAutoHyphens/>
        <w:spacing w:line="240" w:lineRule="auto"/>
        <w:ind w:left="709"/>
        <w:rPr>
          <w:rStyle w:val="ab"/>
          <w:b w:val="0"/>
        </w:rPr>
      </w:pPr>
    </w:p>
    <w:p w14:paraId="0A326D4A" w14:textId="77777777" w:rsidR="002B45D7" w:rsidRPr="00902E97" w:rsidRDefault="002B45D7" w:rsidP="002B45D7">
      <w:pPr>
        <w:pStyle w:val="af8"/>
        <w:keepNext/>
        <w:keepLines/>
        <w:widowControl w:val="0"/>
        <w:numPr>
          <w:ilvl w:val="0"/>
          <w:numId w:val="14"/>
        </w:numPr>
        <w:shd w:val="clear" w:color="auto" w:fill="FFFFFF"/>
        <w:tabs>
          <w:tab w:val="left" w:pos="0"/>
        </w:tabs>
        <w:spacing w:line="298" w:lineRule="exact"/>
        <w:rPr>
          <w:rStyle w:val="ab"/>
          <w:rFonts w:ascii="Times New Roman" w:hAnsi="Times New Roman"/>
          <w:sz w:val="24"/>
          <w:szCs w:val="24"/>
        </w:rPr>
      </w:pPr>
      <w:r w:rsidRPr="00902E97">
        <w:rPr>
          <w:rStyle w:val="ab"/>
          <w:rFonts w:ascii="Times New Roman" w:hAnsi="Times New Roman"/>
          <w:sz w:val="24"/>
          <w:szCs w:val="24"/>
        </w:rPr>
        <w:lastRenderedPageBreak/>
        <w:t>Общая постановка задачи Подрядчику.</w:t>
      </w:r>
    </w:p>
    <w:p w14:paraId="4B976229" w14:textId="77777777" w:rsidR="002B45D7" w:rsidRPr="00F021E1" w:rsidRDefault="002B45D7" w:rsidP="002B45D7">
      <w:pPr>
        <w:pStyle w:val="a1"/>
        <w:keepNext/>
        <w:keepLines/>
        <w:widowControl w:val="0"/>
        <w:numPr>
          <w:ilvl w:val="1"/>
          <w:numId w:val="14"/>
        </w:numPr>
        <w:tabs>
          <w:tab w:val="left" w:pos="-1134"/>
        </w:tabs>
        <w:spacing w:line="240" w:lineRule="auto"/>
        <w:ind w:left="0" w:firstLine="709"/>
        <w:rPr>
          <w:sz w:val="24"/>
          <w:szCs w:val="24"/>
        </w:rPr>
      </w:pPr>
      <w:r w:rsidRPr="00F021E1">
        <w:rPr>
          <w:sz w:val="24"/>
          <w:szCs w:val="24"/>
        </w:rPr>
        <w:t xml:space="preserve">Работы по </w:t>
      </w:r>
      <w:r>
        <w:rPr>
          <w:sz w:val="24"/>
          <w:szCs w:val="24"/>
        </w:rPr>
        <w:t>дооборудованию ИСУЭ</w:t>
      </w:r>
      <w:r w:rsidRPr="00F021E1">
        <w:rPr>
          <w:sz w:val="24"/>
          <w:szCs w:val="24"/>
        </w:rPr>
        <w:t xml:space="preserve"> </w:t>
      </w:r>
      <w:r>
        <w:rPr>
          <w:sz w:val="24"/>
          <w:szCs w:val="24"/>
        </w:rPr>
        <w:t>АО «Ульяновскэнерго»</w:t>
      </w:r>
      <w:r w:rsidRPr="00F021E1">
        <w:rPr>
          <w:sz w:val="24"/>
          <w:szCs w:val="24"/>
        </w:rPr>
        <w:t xml:space="preserve"> </w:t>
      </w:r>
      <w:bookmarkStart w:id="5" w:name="_Hlk191881514"/>
      <w:r>
        <w:rPr>
          <w:sz w:val="24"/>
          <w:szCs w:val="24"/>
        </w:rPr>
        <w:t xml:space="preserve">в части установки/ замены однофазных и трёхфазных приборов учёта электрической энергии </w:t>
      </w:r>
      <w:bookmarkEnd w:id="5"/>
      <w:r w:rsidRPr="00F021E1">
        <w:rPr>
          <w:sz w:val="24"/>
          <w:szCs w:val="24"/>
        </w:rPr>
        <w:t>силами Подрядчика выполняются в следующем порядке</w:t>
      </w:r>
      <w:r>
        <w:rPr>
          <w:sz w:val="24"/>
          <w:szCs w:val="24"/>
        </w:rPr>
        <w:t>:</w:t>
      </w:r>
    </w:p>
    <w:p w14:paraId="099D942B" w14:textId="16C09391" w:rsidR="002B45D7" w:rsidRPr="0076661D" w:rsidRDefault="002B45D7" w:rsidP="002B45D7">
      <w:pPr>
        <w:pStyle w:val="a1"/>
        <w:numPr>
          <w:ilvl w:val="2"/>
          <w:numId w:val="14"/>
        </w:numPr>
        <w:spacing w:line="240" w:lineRule="auto"/>
        <w:ind w:left="0" w:firstLine="709"/>
        <w:rPr>
          <w:sz w:val="24"/>
        </w:rPr>
      </w:pPr>
      <w:r w:rsidRPr="0076661D">
        <w:rPr>
          <w:sz w:val="24"/>
        </w:rPr>
        <w:t>На основании полученного от Заказчика план-задания по дооборудованию ИСУЭ АО «Ульяновскэнерго»</w:t>
      </w:r>
      <w:r w:rsidR="00D245AE">
        <w:rPr>
          <w:sz w:val="24"/>
        </w:rPr>
        <w:t>.</w:t>
      </w:r>
      <w:r w:rsidRPr="0076661D">
        <w:rPr>
          <w:sz w:val="24"/>
        </w:rPr>
        <w:t xml:space="preserve"> Подрядчик проводит предварительное обследование мест предполагаемой установки оборудования с выездом на место и </w:t>
      </w:r>
      <w:r w:rsidRPr="0076661D">
        <w:rPr>
          <w:sz w:val="24"/>
          <w:szCs w:val="24"/>
        </w:rPr>
        <w:t>составляет интерактивную карту, на которой точками указывается адрес установки приборов учета, а также их количество, необходимое к установке, в каждом МКД</w:t>
      </w:r>
      <w:r w:rsidRPr="0076661D">
        <w:rPr>
          <w:sz w:val="24"/>
        </w:rPr>
        <w:t>.</w:t>
      </w:r>
    </w:p>
    <w:p w14:paraId="7D49DDDB" w14:textId="1295AB6A" w:rsidR="002B45D7" w:rsidRPr="008E049F" w:rsidRDefault="00C67E03" w:rsidP="002B45D7">
      <w:pPr>
        <w:pStyle w:val="a1"/>
        <w:keepNext/>
        <w:keepLines/>
        <w:widowControl w:val="0"/>
        <w:numPr>
          <w:ilvl w:val="2"/>
          <w:numId w:val="14"/>
        </w:numPr>
        <w:spacing w:line="240" w:lineRule="auto"/>
        <w:ind w:left="0" w:firstLine="709"/>
        <w:rPr>
          <w:sz w:val="24"/>
          <w:szCs w:val="24"/>
          <w:lang w:eastAsia="ar-SA"/>
        </w:rPr>
      </w:pPr>
      <w:r w:rsidRPr="00C67E03">
        <w:rPr>
          <w:sz w:val="24"/>
          <w:szCs w:val="24"/>
          <w:lang w:eastAsia="ar-SA"/>
        </w:rPr>
        <w:t xml:space="preserve">В случае невозможности установки/замены прибора учета из-за технического состояния и (или) режима работы внутридомовых инженерных систем (внутриквартирного оборудования), Подрядчик в присутствии Заказчика оформляет </w:t>
      </w:r>
      <w:r w:rsidRPr="008E049F">
        <w:rPr>
          <w:sz w:val="24"/>
          <w:szCs w:val="24"/>
          <w:lang w:eastAsia="ar-SA"/>
        </w:rPr>
        <w:t>Акт обследования на предмет установления наличия (отсутствия) технической возможности установки прибора учета в 2-х экземплярах (Приложение №6 к Договору) и анкету обследования (приложение №10 к Договору), подписывает их у потребителя и/или исполнителя коммунальной услуги и предоставляет Заказчику с приложением фотофиксации предполагаемого места установки прибора учета.</w:t>
      </w:r>
    </w:p>
    <w:p w14:paraId="0F58FAE8" w14:textId="38DE58DB" w:rsidR="002B45D7" w:rsidRPr="008E049F" w:rsidRDefault="002B45D7" w:rsidP="002B45D7">
      <w:pPr>
        <w:pStyle w:val="31"/>
        <w:numPr>
          <w:ilvl w:val="2"/>
          <w:numId w:val="14"/>
        </w:numPr>
        <w:ind w:left="0" w:right="-3" w:firstLine="709"/>
        <w:rPr>
          <w:szCs w:val="24"/>
        </w:rPr>
      </w:pPr>
      <w:r w:rsidRPr="008E049F">
        <w:rPr>
          <w:szCs w:val="24"/>
        </w:rPr>
        <w:t xml:space="preserve">Подрядчик ежемесячно в срок до 20-го числа, предшествующего месяцу проведения работ, </w:t>
      </w:r>
      <w:r w:rsidR="006E47E5" w:rsidRPr="008E049F">
        <w:rPr>
          <w:szCs w:val="24"/>
        </w:rPr>
        <w:t xml:space="preserve">после получения от Заказчика план-задания, </w:t>
      </w:r>
      <w:r w:rsidRPr="008E049F">
        <w:rPr>
          <w:szCs w:val="24"/>
        </w:rPr>
        <w:t xml:space="preserve">формирует поадресный Ежемесячный план работ по монтажу приборов учета (Приложение №2 к Договору) (не менее </w:t>
      </w:r>
      <w:r w:rsidR="00CB0D35" w:rsidRPr="008E049F">
        <w:rPr>
          <w:szCs w:val="24"/>
        </w:rPr>
        <w:t>6</w:t>
      </w:r>
      <w:r w:rsidR="00D55695" w:rsidRPr="008E049F">
        <w:rPr>
          <w:szCs w:val="24"/>
        </w:rPr>
        <w:t>0</w:t>
      </w:r>
      <w:r w:rsidR="00CB0D35" w:rsidRPr="008E049F">
        <w:rPr>
          <w:szCs w:val="24"/>
        </w:rPr>
        <w:t>0</w:t>
      </w:r>
      <w:r w:rsidRPr="008E049F">
        <w:rPr>
          <w:szCs w:val="24"/>
        </w:rPr>
        <w:t xml:space="preserve"> </w:t>
      </w:r>
      <w:r w:rsidR="001C7F08" w:rsidRPr="008E049F">
        <w:rPr>
          <w:szCs w:val="24"/>
        </w:rPr>
        <w:t>шт.</w:t>
      </w:r>
      <w:r w:rsidRPr="008E049F">
        <w:rPr>
          <w:szCs w:val="24"/>
        </w:rPr>
        <w:t xml:space="preserve"> в календарный месяц) и направляет его на согласование Заказчику.</w:t>
      </w:r>
    </w:p>
    <w:p w14:paraId="639E52AC" w14:textId="77777777" w:rsidR="002B45D7" w:rsidRPr="008E049F" w:rsidRDefault="002B45D7" w:rsidP="002B45D7">
      <w:pPr>
        <w:pStyle w:val="a1"/>
        <w:keepNext/>
        <w:keepLines/>
        <w:widowControl w:val="0"/>
        <w:numPr>
          <w:ilvl w:val="2"/>
          <w:numId w:val="14"/>
        </w:numPr>
        <w:spacing w:line="240" w:lineRule="auto"/>
        <w:ind w:left="0" w:firstLine="709"/>
        <w:rPr>
          <w:sz w:val="24"/>
          <w:szCs w:val="24"/>
        </w:rPr>
      </w:pPr>
      <w:r w:rsidRPr="008E049F">
        <w:rPr>
          <w:sz w:val="24"/>
          <w:szCs w:val="24"/>
          <w:lang w:eastAsia="ar-SA"/>
        </w:rPr>
        <w:t>Заказчик в течение 2-х рабочих дней с момента получения</w:t>
      </w:r>
      <w:r w:rsidRPr="008E049F">
        <w:t xml:space="preserve"> </w:t>
      </w:r>
      <w:r w:rsidRPr="008E049F">
        <w:rPr>
          <w:sz w:val="24"/>
          <w:szCs w:val="24"/>
          <w:lang w:eastAsia="ar-SA"/>
        </w:rPr>
        <w:t>рассматривает и направляет согласованный Ежемесячный план работ по монтажу приборов учета Подрядчику не позднее 25-го числа, предшествующего месяцу проведения работ, либо мотивированный отказ от согласования. Подрядчик исправляет (устраняет) по требованию Заказчика все выявленные недостатки в срок, указанный в мотивированном отказе, если иной срок не будет согласован сторонами дополнительно. Ежемесячный план может корректироваться по письменному уведомлению сторон</w:t>
      </w:r>
      <w:r w:rsidRPr="008E049F">
        <w:rPr>
          <w:sz w:val="24"/>
          <w:szCs w:val="24"/>
        </w:rPr>
        <w:t>.</w:t>
      </w:r>
    </w:p>
    <w:p w14:paraId="4BD679C2" w14:textId="0775A888" w:rsidR="002B45D7" w:rsidRPr="008E049F" w:rsidRDefault="002B45D7" w:rsidP="008E049F">
      <w:pPr>
        <w:pStyle w:val="a1"/>
        <w:numPr>
          <w:ilvl w:val="2"/>
          <w:numId w:val="14"/>
        </w:numPr>
        <w:spacing w:line="240" w:lineRule="auto"/>
        <w:ind w:left="11" w:firstLine="698"/>
        <w:rPr>
          <w:sz w:val="24"/>
          <w:szCs w:val="24"/>
        </w:rPr>
      </w:pPr>
      <w:r w:rsidRPr="008E049F">
        <w:rPr>
          <w:sz w:val="24"/>
          <w:szCs w:val="24"/>
        </w:rPr>
        <w:t>Подрядчик своими силами, в соответствии с порядком и строг</w:t>
      </w:r>
      <w:r w:rsidR="001014B3" w:rsidRPr="008E049F">
        <w:rPr>
          <w:sz w:val="24"/>
          <w:szCs w:val="24"/>
        </w:rPr>
        <w:t>и</w:t>
      </w:r>
      <w:r w:rsidRPr="008E049F">
        <w:rPr>
          <w:sz w:val="24"/>
          <w:szCs w:val="24"/>
        </w:rPr>
        <w:t>м соблюдением сроков законодательства РФ, организовывает работы по уведомлению потребителей, ИКУ и сетевой организации о предстоящем проведении работ, с указанием предполагаемых дат и времени осуществления монтажных работ и последующего перевода приборов учета в коммерческую эксплуатацию.</w:t>
      </w:r>
      <w:r w:rsidRPr="008E049F">
        <w:t xml:space="preserve"> </w:t>
      </w:r>
      <w:r w:rsidRPr="008E049F">
        <w:rPr>
          <w:sz w:val="24"/>
          <w:szCs w:val="24"/>
        </w:rPr>
        <w:t>В случае установления факта неактуальности данных потребителя (ФИО собственника/нанимателя, номера телефона) Подрядчик незамедлительно (не позднее следующего рабочего дня) уведомляет об этом Заказчика.</w:t>
      </w:r>
      <w:r w:rsidRPr="008E049F">
        <w:t xml:space="preserve"> </w:t>
      </w:r>
      <w:r w:rsidRPr="008E049F">
        <w:rPr>
          <w:sz w:val="24"/>
          <w:szCs w:val="24"/>
        </w:rPr>
        <w:t>Заказчик не позднее трех рабочих дней с момента получения такого уведомления принимает решение о замене адреса по монтажу прибора учета и уведомляет об этом Подрядчика.</w:t>
      </w:r>
    </w:p>
    <w:p w14:paraId="7E09E92E" w14:textId="117C3A6A" w:rsidR="002B45D7" w:rsidRPr="008E049F" w:rsidRDefault="002B45D7" w:rsidP="008E049F">
      <w:pPr>
        <w:pStyle w:val="a1"/>
        <w:numPr>
          <w:ilvl w:val="2"/>
          <w:numId w:val="14"/>
        </w:numPr>
        <w:spacing w:line="240" w:lineRule="auto"/>
        <w:ind w:left="0" w:firstLine="709"/>
        <w:rPr>
          <w:sz w:val="24"/>
          <w:szCs w:val="24"/>
          <w:lang w:eastAsia="ar-SA"/>
        </w:rPr>
      </w:pPr>
      <w:r w:rsidRPr="008E049F">
        <w:rPr>
          <w:sz w:val="24"/>
          <w:szCs w:val="24"/>
          <w:lang w:eastAsia="ar-SA"/>
        </w:rPr>
        <w:t>При необходимости, Подрядчик самостоятельно организовывает</w:t>
      </w:r>
      <w:r w:rsidR="00364869" w:rsidRPr="008E049F">
        <w:rPr>
          <w:sz w:val="24"/>
          <w:szCs w:val="24"/>
          <w:lang w:eastAsia="ar-SA"/>
        </w:rPr>
        <w:t xml:space="preserve"> </w:t>
      </w:r>
      <w:r w:rsidR="002E245F" w:rsidRPr="008E049F">
        <w:rPr>
          <w:sz w:val="24"/>
          <w:szCs w:val="24"/>
          <w:lang w:eastAsia="ar-SA"/>
        </w:rPr>
        <w:t>м</w:t>
      </w:r>
      <w:r w:rsidR="00364869" w:rsidRPr="008E049F">
        <w:rPr>
          <w:sz w:val="24"/>
          <w:szCs w:val="24"/>
          <w:lang w:eastAsia="ar-SA"/>
        </w:rPr>
        <w:t>ероприятия по</w:t>
      </w:r>
      <w:r w:rsidRPr="008E049F">
        <w:rPr>
          <w:sz w:val="24"/>
          <w:szCs w:val="24"/>
          <w:lang w:eastAsia="ar-SA"/>
        </w:rPr>
        <w:t xml:space="preserve"> отключени</w:t>
      </w:r>
      <w:r w:rsidR="00364869" w:rsidRPr="008E049F">
        <w:rPr>
          <w:sz w:val="24"/>
          <w:szCs w:val="24"/>
          <w:lang w:eastAsia="ar-SA"/>
        </w:rPr>
        <w:t>ю</w:t>
      </w:r>
      <w:r w:rsidRPr="008E049F">
        <w:rPr>
          <w:sz w:val="24"/>
          <w:szCs w:val="24"/>
          <w:lang w:eastAsia="ar-SA"/>
        </w:rPr>
        <w:t xml:space="preserve"> электроэнергии.</w:t>
      </w:r>
    </w:p>
    <w:p w14:paraId="65D9B9AA" w14:textId="0F1C45E8" w:rsidR="002E245F" w:rsidRPr="008E049F" w:rsidRDefault="002E245F" w:rsidP="008E049F">
      <w:pPr>
        <w:pStyle w:val="a1"/>
        <w:numPr>
          <w:ilvl w:val="0"/>
          <w:numId w:val="0"/>
        </w:numPr>
        <w:spacing w:line="240" w:lineRule="auto"/>
        <w:ind w:firstLine="708"/>
        <w:rPr>
          <w:sz w:val="24"/>
          <w:szCs w:val="24"/>
          <w:lang w:eastAsia="ar-SA"/>
        </w:rPr>
      </w:pPr>
      <w:r w:rsidRPr="008E049F">
        <w:rPr>
          <w:sz w:val="24"/>
          <w:szCs w:val="24"/>
          <w:lang w:eastAsia="ar-SA"/>
        </w:rPr>
        <w:t>При замене ОДПУ</w:t>
      </w:r>
      <w:r w:rsidR="008738F3" w:rsidRPr="008E049F">
        <w:rPr>
          <w:sz w:val="24"/>
          <w:szCs w:val="24"/>
          <w:lang w:eastAsia="ar-SA"/>
        </w:rPr>
        <w:t xml:space="preserve"> (общедомового прибора учета)</w:t>
      </w:r>
      <w:r w:rsidRPr="008E049F">
        <w:rPr>
          <w:sz w:val="24"/>
          <w:szCs w:val="24"/>
          <w:lang w:eastAsia="ar-SA"/>
        </w:rPr>
        <w:t xml:space="preserve"> отключение электроустановки осуществляет </w:t>
      </w:r>
      <w:r w:rsidR="00F334B6" w:rsidRPr="008E049F">
        <w:rPr>
          <w:sz w:val="24"/>
          <w:szCs w:val="24"/>
          <w:lang w:eastAsia="ar-SA"/>
        </w:rPr>
        <w:t xml:space="preserve">исполнитель коммунальных услуг </w:t>
      </w:r>
      <w:r w:rsidRPr="008E049F">
        <w:rPr>
          <w:sz w:val="24"/>
          <w:szCs w:val="24"/>
          <w:lang w:eastAsia="ar-SA"/>
        </w:rPr>
        <w:t>или обслуживающая данн</w:t>
      </w:r>
      <w:r w:rsidR="00734D23" w:rsidRPr="008E049F">
        <w:rPr>
          <w:sz w:val="24"/>
          <w:szCs w:val="24"/>
          <w:lang w:eastAsia="ar-SA"/>
        </w:rPr>
        <w:t>ый</w:t>
      </w:r>
      <w:r w:rsidRPr="008E049F">
        <w:rPr>
          <w:sz w:val="24"/>
          <w:szCs w:val="24"/>
          <w:lang w:eastAsia="ar-SA"/>
        </w:rPr>
        <w:t xml:space="preserve"> МКД организация. </w:t>
      </w:r>
    </w:p>
    <w:p w14:paraId="41C69B9E" w14:textId="4D886EE6" w:rsidR="002E245F" w:rsidRPr="008E049F" w:rsidRDefault="002E245F" w:rsidP="008E049F">
      <w:pPr>
        <w:pStyle w:val="a1"/>
        <w:numPr>
          <w:ilvl w:val="0"/>
          <w:numId w:val="0"/>
        </w:numPr>
        <w:spacing w:line="240" w:lineRule="auto"/>
        <w:ind w:firstLine="708"/>
        <w:rPr>
          <w:sz w:val="24"/>
          <w:szCs w:val="24"/>
          <w:lang w:eastAsia="ar-SA"/>
        </w:rPr>
      </w:pPr>
      <w:r w:rsidRPr="008E049F">
        <w:rPr>
          <w:sz w:val="24"/>
          <w:szCs w:val="24"/>
          <w:lang w:eastAsia="ar-SA"/>
        </w:rPr>
        <w:t>При замене ИПУ, расположенного внутри квартиры, отключение электроэнергии осуществляет собственник электроустановки помещения – потребитель (представитель потребителя).</w:t>
      </w:r>
    </w:p>
    <w:p w14:paraId="01E0CAE3" w14:textId="524CB344" w:rsidR="002E245F" w:rsidRPr="008E049F" w:rsidRDefault="002E245F" w:rsidP="008E049F">
      <w:pPr>
        <w:pStyle w:val="a1"/>
        <w:numPr>
          <w:ilvl w:val="0"/>
          <w:numId w:val="0"/>
        </w:numPr>
        <w:spacing w:line="240" w:lineRule="auto"/>
        <w:ind w:firstLine="708"/>
        <w:rPr>
          <w:sz w:val="24"/>
          <w:szCs w:val="24"/>
          <w:lang w:eastAsia="ar-SA"/>
        </w:rPr>
      </w:pPr>
      <w:r w:rsidRPr="008E049F">
        <w:rPr>
          <w:sz w:val="24"/>
          <w:szCs w:val="24"/>
          <w:lang w:eastAsia="ar-SA"/>
        </w:rPr>
        <w:t>При замене ИПУ, расположенного в поэтажном электрощите в подъезде МКД, отключение электроэнергии осуществляет ИКУ или обслуживающая данное МКД организация в присутствии потребителя (представителя потребителя).</w:t>
      </w:r>
    </w:p>
    <w:p w14:paraId="5D438484" w14:textId="5CE83FC5" w:rsidR="002B45D7" w:rsidRPr="008E049F" w:rsidRDefault="002B45D7" w:rsidP="008E049F">
      <w:pPr>
        <w:pStyle w:val="a1"/>
        <w:widowControl w:val="0"/>
        <w:numPr>
          <w:ilvl w:val="2"/>
          <w:numId w:val="14"/>
        </w:numPr>
        <w:spacing w:line="240" w:lineRule="auto"/>
        <w:ind w:left="0" w:firstLine="709"/>
      </w:pPr>
      <w:r w:rsidRPr="008E049F">
        <w:rPr>
          <w:sz w:val="24"/>
          <w:szCs w:val="24"/>
        </w:rPr>
        <w:t>Подрядчик выполняет строительно-монтажные работы по замене (установке) приборов учета электроэнергии в МКД в соответствии с требованиями Правил устройства электроустановок (Издание 7) (ПУЭ-7), Правил технической эксплуатации электроустановок потребителей (ПТЭЭП), Правил по охране труда при эксплуатации электроустановок, утвержденным приказом Министерства труда и социальной защиты РФ № 903н, Типовой инструкции по учету электроэнергии РД 34.09.101-94, инструкций по эксплуатации от завода-изготовителя оборудования.</w:t>
      </w:r>
      <w:r w:rsidRPr="008E049F">
        <w:t xml:space="preserve"> </w:t>
      </w:r>
    </w:p>
    <w:p w14:paraId="023FB112" w14:textId="35A23EFF" w:rsidR="002B45D7" w:rsidRPr="008E049F" w:rsidRDefault="00E24A31" w:rsidP="00982B99">
      <w:pPr>
        <w:pStyle w:val="a1"/>
        <w:widowControl w:val="0"/>
        <w:numPr>
          <w:ilvl w:val="2"/>
          <w:numId w:val="14"/>
        </w:numPr>
        <w:spacing w:line="240" w:lineRule="auto"/>
        <w:ind w:left="0" w:firstLine="709"/>
        <w:rPr>
          <w:sz w:val="24"/>
          <w:szCs w:val="24"/>
        </w:rPr>
      </w:pPr>
      <w:r w:rsidRPr="008E049F">
        <w:rPr>
          <w:sz w:val="24"/>
          <w:szCs w:val="24"/>
        </w:rPr>
        <w:t>О</w:t>
      </w:r>
      <w:r w:rsidR="002B45D7" w:rsidRPr="008E049F">
        <w:rPr>
          <w:sz w:val="24"/>
          <w:szCs w:val="24"/>
        </w:rPr>
        <w:t>днофазные и трехфазные многотарифные приборы учета электрической энергии, вспомогательный материал для их монтажа (трансформаторы тока,</w:t>
      </w:r>
      <w:r w:rsidR="0078236E" w:rsidRPr="008E049F">
        <w:rPr>
          <w:rStyle w:val="ab"/>
          <w:b w:val="0"/>
          <w:sz w:val="24"/>
        </w:rPr>
        <w:t xml:space="preserve"> вторичные цепи измерения (цепи тока),</w:t>
      </w:r>
      <w:r w:rsidR="0078236E" w:rsidRPr="008E049F">
        <w:rPr>
          <w:bCs/>
          <w:sz w:val="24"/>
        </w:rPr>
        <w:t xml:space="preserve"> </w:t>
      </w:r>
      <w:r w:rsidR="002B45D7" w:rsidRPr="008E049F">
        <w:rPr>
          <w:sz w:val="24"/>
          <w:szCs w:val="24"/>
        </w:rPr>
        <w:t xml:space="preserve"> провода, </w:t>
      </w:r>
      <w:proofErr w:type="spellStart"/>
      <w:r w:rsidR="002B45D7" w:rsidRPr="008E049F">
        <w:rPr>
          <w:sz w:val="24"/>
          <w:szCs w:val="24"/>
        </w:rPr>
        <w:t>Din</w:t>
      </w:r>
      <w:proofErr w:type="spellEnd"/>
      <w:r w:rsidR="002B45D7" w:rsidRPr="008E049F">
        <w:rPr>
          <w:sz w:val="24"/>
          <w:szCs w:val="24"/>
        </w:rPr>
        <w:t xml:space="preserve">-рейки, гильзы, сжимы, зажимы, коннекторы, саморезы, винты, гайки и </w:t>
      </w:r>
      <w:r w:rsidR="002B45D7" w:rsidRPr="008E049F">
        <w:rPr>
          <w:sz w:val="24"/>
          <w:szCs w:val="24"/>
        </w:rPr>
        <w:lastRenderedPageBreak/>
        <w:t>др.) являются материалами Подрядчика, их стоимость входит в стоимость строительно-монтажных работ по установке</w:t>
      </w:r>
      <w:r w:rsidR="008C4A52" w:rsidRPr="008E049F">
        <w:rPr>
          <w:sz w:val="24"/>
          <w:szCs w:val="24"/>
        </w:rPr>
        <w:t xml:space="preserve"> базовых станций и установке</w:t>
      </w:r>
      <w:r w:rsidR="002B45D7" w:rsidRPr="008E049F">
        <w:rPr>
          <w:sz w:val="24"/>
          <w:szCs w:val="24"/>
        </w:rPr>
        <w:t>/замене приборов учета электроэнергии.</w:t>
      </w:r>
      <w:r w:rsidR="00982B99" w:rsidRPr="008E049F">
        <w:rPr>
          <w:sz w:val="24"/>
          <w:szCs w:val="24"/>
        </w:rPr>
        <w:t xml:space="preserve"> </w:t>
      </w:r>
      <w:bookmarkStart w:id="6" w:name="_Hlk191979421"/>
      <w:r w:rsidR="00982B99" w:rsidRPr="008E049F">
        <w:rPr>
          <w:sz w:val="24"/>
          <w:szCs w:val="24"/>
        </w:rPr>
        <w:t>Иное оборудование, необходимо</w:t>
      </w:r>
      <w:r w:rsidR="00A74BF4" w:rsidRPr="008E049F">
        <w:rPr>
          <w:sz w:val="24"/>
          <w:szCs w:val="24"/>
        </w:rPr>
        <w:t>е</w:t>
      </w:r>
      <w:r w:rsidR="00982B99" w:rsidRPr="008E049F">
        <w:rPr>
          <w:sz w:val="24"/>
          <w:szCs w:val="24"/>
        </w:rPr>
        <w:t xml:space="preserve"> для обеспечения коммерческого учета электрической энергии (мощности) в точке поставки при осуществлении работ по установке/замене однофазного прибора учёта</w:t>
      </w:r>
      <w:r w:rsidR="00F17D61" w:rsidRPr="008E049F">
        <w:rPr>
          <w:sz w:val="24"/>
          <w:szCs w:val="24"/>
        </w:rPr>
        <w:t>,</w:t>
      </w:r>
      <w:r w:rsidR="00982B99" w:rsidRPr="008E049F">
        <w:rPr>
          <w:sz w:val="24"/>
          <w:szCs w:val="24"/>
        </w:rPr>
        <w:t xml:space="preserve"> </w:t>
      </w:r>
      <w:bookmarkEnd w:id="6"/>
      <w:r w:rsidR="00982B99" w:rsidRPr="008E049F">
        <w:rPr>
          <w:sz w:val="24"/>
          <w:szCs w:val="24"/>
        </w:rPr>
        <w:t>явля</w:t>
      </w:r>
      <w:r w:rsidR="00F17D61" w:rsidRPr="008E049F">
        <w:rPr>
          <w:sz w:val="24"/>
          <w:szCs w:val="24"/>
        </w:rPr>
        <w:t>е</w:t>
      </w:r>
      <w:r w:rsidR="00982B99" w:rsidRPr="008E049F">
        <w:rPr>
          <w:sz w:val="24"/>
          <w:szCs w:val="24"/>
        </w:rPr>
        <w:t xml:space="preserve">тся материалом </w:t>
      </w:r>
      <w:r w:rsidR="00C30424" w:rsidRPr="008E049F">
        <w:rPr>
          <w:sz w:val="24"/>
          <w:szCs w:val="24"/>
        </w:rPr>
        <w:t>П</w:t>
      </w:r>
      <w:r w:rsidR="00982B99" w:rsidRPr="008E049F">
        <w:rPr>
          <w:sz w:val="24"/>
          <w:szCs w:val="24"/>
        </w:rPr>
        <w:t>одрядчика. В состав такого оборудования может входить коммутационное оборудование и оборудование защиты прибора учета от токов короткого замыкания</w:t>
      </w:r>
      <w:r w:rsidR="00B02AE6" w:rsidRPr="008E049F">
        <w:rPr>
          <w:sz w:val="24"/>
          <w:szCs w:val="24"/>
        </w:rPr>
        <w:t>,</w:t>
      </w:r>
      <w:r w:rsidR="00982B99" w:rsidRPr="008E049F">
        <w:rPr>
          <w:sz w:val="24"/>
          <w:szCs w:val="24"/>
        </w:rPr>
        <w:t xml:space="preserve"> распределительные щиты учёта.</w:t>
      </w:r>
    </w:p>
    <w:p w14:paraId="6078AF57" w14:textId="77777777" w:rsidR="002B45D7" w:rsidRPr="008E049F" w:rsidRDefault="002B45D7" w:rsidP="002B45D7">
      <w:pPr>
        <w:pStyle w:val="a1"/>
        <w:widowControl w:val="0"/>
        <w:numPr>
          <w:ilvl w:val="2"/>
          <w:numId w:val="14"/>
        </w:numPr>
        <w:spacing w:line="240" w:lineRule="auto"/>
        <w:ind w:left="1276" w:hanging="567"/>
        <w:rPr>
          <w:sz w:val="24"/>
          <w:szCs w:val="24"/>
        </w:rPr>
      </w:pPr>
      <w:r w:rsidRPr="008E049F">
        <w:rPr>
          <w:sz w:val="24"/>
          <w:szCs w:val="24"/>
        </w:rPr>
        <w:t>Подрядчик осуществляет пусконаладочные работы, в т.ч.:</w:t>
      </w:r>
    </w:p>
    <w:p w14:paraId="10EB9878" w14:textId="4B76461A" w:rsidR="002B45D7" w:rsidRPr="008E049F" w:rsidRDefault="002B45D7" w:rsidP="002B45D7">
      <w:pPr>
        <w:pStyle w:val="ac"/>
        <w:widowControl w:val="0"/>
        <w:numPr>
          <w:ilvl w:val="0"/>
          <w:numId w:val="10"/>
        </w:numPr>
        <w:spacing w:before="0" w:beforeAutospacing="0" w:after="0" w:afterAutospacing="0"/>
        <w:ind w:left="567" w:hanging="425"/>
        <w:jc w:val="both"/>
      </w:pPr>
      <w:r w:rsidRPr="008E049F">
        <w:t xml:space="preserve">передачу реестра </w:t>
      </w:r>
      <w:r w:rsidR="00154A66" w:rsidRPr="008E049F">
        <w:t>отгруженных (установленных)</w:t>
      </w:r>
      <w:r w:rsidRPr="008E049F">
        <w:t xml:space="preserve"> приборов учета электроэнергии согласно форме (Приложение №3</w:t>
      </w:r>
      <w:r w:rsidR="0004320C" w:rsidRPr="008E049F">
        <w:t xml:space="preserve"> и Приложение №16</w:t>
      </w:r>
      <w:r w:rsidRPr="008E049F">
        <w:t xml:space="preserve"> к Договору) для заведения их в ПО верхнего уровня «</w:t>
      </w:r>
      <w:proofErr w:type="spellStart"/>
      <w:r w:rsidRPr="008E049F">
        <w:t>Nekta</w:t>
      </w:r>
      <w:proofErr w:type="spellEnd"/>
      <w:r w:rsidRPr="008E049F">
        <w:t>» Заказчика;</w:t>
      </w:r>
    </w:p>
    <w:p w14:paraId="3944E160" w14:textId="77777777" w:rsidR="002B45D7" w:rsidRPr="008E049F" w:rsidRDefault="002B45D7" w:rsidP="002B45D7">
      <w:pPr>
        <w:pStyle w:val="ac"/>
        <w:widowControl w:val="0"/>
        <w:numPr>
          <w:ilvl w:val="0"/>
          <w:numId w:val="10"/>
        </w:numPr>
        <w:spacing w:before="0" w:beforeAutospacing="0" w:after="0" w:afterAutospacing="0"/>
        <w:ind w:left="567" w:hanging="425"/>
        <w:jc w:val="both"/>
      </w:pPr>
      <w:r w:rsidRPr="008E049F">
        <w:t>настройку, конфигурирование приборов учета;</w:t>
      </w:r>
    </w:p>
    <w:p w14:paraId="2286F90B" w14:textId="77777777" w:rsidR="002B45D7" w:rsidRPr="008E049F" w:rsidRDefault="002B45D7" w:rsidP="002B45D7">
      <w:pPr>
        <w:pStyle w:val="ac"/>
        <w:widowControl w:val="0"/>
        <w:numPr>
          <w:ilvl w:val="0"/>
          <w:numId w:val="10"/>
        </w:numPr>
        <w:spacing w:before="0" w:beforeAutospacing="0" w:after="0" w:afterAutospacing="0"/>
        <w:ind w:left="567" w:hanging="425"/>
        <w:jc w:val="both"/>
      </w:pPr>
      <w:r w:rsidRPr="008E049F">
        <w:t>проверку качества монтажа;</w:t>
      </w:r>
    </w:p>
    <w:p w14:paraId="2F0CD451" w14:textId="77777777" w:rsidR="002B45D7" w:rsidRPr="008E049F" w:rsidRDefault="002B45D7" w:rsidP="002B45D7">
      <w:pPr>
        <w:pStyle w:val="ac"/>
        <w:widowControl w:val="0"/>
        <w:numPr>
          <w:ilvl w:val="0"/>
          <w:numId w:val="10"/>
        </w:numPr>
        <w:spacing w:before="0" w:beforeAutospacing="0" w:after="0" w:afterAutospacing="0"/>
        <w:ind w:left="567" w:hanging="425"/>
        <w:jc w:val="both"/>
      </w:pPr>
      <w:r w:rsidRPr="008E049F">
        <w:t>проверку схемы подключения;</w:t>
      </w:r>
    </w:p>
    <w:p w14:paraId="1A39FF8B" w14:textId="77777777" w:rsidR="002B45D7" w:rsidRPr="008E049F" w:rsidRDefault="002B45D7" w:rsidP="002B45D7">
      <w:pPr>
        <w:pStyle w:val="ac"/>
        <w:widowControl w:val="0"/>
        <w:numPr>
          <w:ilvl w:val="0"/>
          <w:numId w:val="10"/>
        </w:numPr>
        <w:spacing w:before="0" w:beforeAutospacing="0" w:after="0" w:afterAutospacing="0"/>
        <w:ind w:left="567" w:hanging="425"/>
        <w:jc w:val="both"/>
      </w:pPr>
      <w:r w:rsidRPr="008E049F">
        <w:t>проверку работоспособности оборудования;</w:t>
      </w:r>
    </w:p>
    <w:p w14:paraId="3E0D425A" w14:textId="5CD3DD0E" w:rsidR="002B45D7" w:rsidRPr="008E049F" w:rsidRDefault="002B45D7" w:rsidP="002B45D7">
      <w:pPr>
        <w:pStyle w:val="ac"/>
        <w:widowControl w:val="0"/>
        <w:numPr>
          <w:ilvl w:val="0"/>
          <w:numId w:val="10"/>
        </w:numPr>
        <w:spacing w:before="0" w:beforeAutospacing="0" w:after="0" w:afterAutospacing="0"/>
        <w:ind w:left="567" w:hanging="425"/>
        <w:jc w:val="both"/>
      </w:pPr>
      <w:r w:rsidRPr="008E049F">
        <w:t>решение о допуске прибора учета в коммерческую эксплуатацию.</w:t>
      </w:r>
    </w:p>
    <w:p w14:paraId="46D44A76" w14:textId="73E306B6" w:rsidR="00616B6A" w:rsidRPr="008E049F" w:rsidRDefault="00871CAB" w:rsidP="0068450A">
      <w:pPr>
        <w:pStyle w:val="ac"/>
        <w:widowControl w:val="0"/>
        <w:numPr>
          <w:ilvl w:val="2"/>
          <w:numId w:val="14"/>
        </w:numPr>
        <w:spacing w:before="0" w:beforeAutospacing="0" w:after="0" w:afterAutospacing="0"/>
        <w:ind w:left="0" w:firstLine="698"/>
        <w:jc w:val="both"/>
        <w:rPr>
          <w:rStyle w:val="ab"/>
          <w:b w:val="0"/>
          <w:bCs w:val="0"/>
        </w:rPr>
      </w:pPr>
      <w:r w:rsidRPr="008E049F">
        <w:t xml:space="preserve">Подрядчик получает от Заказчика </w:t>
      </w:r>
      <w:r w:rsidRPr="008E049F">
        <w:rPr>
          <w:lang w:val="en-US"/>
        </w:rPr>
        <w:t>sim</w:t>
      </w:r>
      <w:r w:rsidRPr="008E049F">
        <w:t>-карты</w:t>
      </w:r>
      <w:r w:rsidR="00F568F6" w:rsidRPr="008E049F">
        <w:t xml:space="preserve"> (</w:t>
      </w:r>
      <w:proofErr w:type="spellStart"/>
      <w:r w:rsidR="00F568F6" w:rsidRPr="008E049F">
        <w:t>неактивированные</w:t>
      </w:r>
      <w:proofErr w:type="spellEnd"/>
      <w:r w:rsidR="00F568F6" w:rsidRPr="008E049F">
        <w:t>)</w:t>
      </w:r>
      <w:r w:rsidRPr="008E049F">
        <w:t xml:space="preserve"> по акту приёма-передачи (Приложение №15) и реестр </w:t>
      </w:r>
      <w:r w:rsidRPr="008E049F">
        <w:rPr>
          <w:lang w:val="en-US"/>
        </w:rPr>
        <w:t>sim</w:t>
      </w:r>
      <w:r w:rsidRPr="008E049F">
        <w:t>-карт на адрес эл. почты Подрядчика</w:t>
      </w:r>
      <w:r w:rsidRPr="008E049F">
        <w:rPr>
          <w:rStyle w:val="ab"/>
          <w:b w:val="0"/>
          <w:bCs w:val="0"/>
        </w:rPr>
        <w:t xml:space="preserve"> в течение 10 дней с момента подписания договора. После передачи </w:t>
      </w:r>
      <w:r w:rsidR="00734D23" w:rsidRPr="008E049F">
        <w:rPr>
          <w:rStyle w:val="ab"/>
          <w:b w:val="0"/>
          <w:bCs w:val="0"/>
          <w:lang w:val="en-US"/>
        </w:rPr>
        <w:t>s</w:t>
      </w:r>
      <w:proofErr w:type="spellStart"/>
      <w:r w:rsidRPr="008E049F">
        <w:rPr>
          <w:rStyle w:val="ab"/>
          <w:b w:val="0"/>
          <w:bCs w:val="0"/>
        </w:rPr>
        <w:t>im</w:t>
      </w:r>
      <w:proofErr w:type="spellEnd"/>
      <w:r w:rsidRPr="008E049F">
        <w:rPr>
          <w:rStyle w:val="ab"/>
          <w:b w:val="0"/>
          <w:bCs w:val="0"/>
        </w:rPr>
        <w:t xml:space="preserve">-карт Подрядчику, последний несёт материальную и иную ответственность за их сохранность. </w:t>
      </w:r>
      <w:r w:rsidR="001A38AA" w:rsidRPr="008E049F">
        <w:t xml:space="preserve">Количество выданных Подрядчику </w:t>
      </w:r>
      <w:r w:rsidR="001A38AA" w:rsidRPr="008E049F">
        <w:rPr>
          <w:lang w:val="en-US"/>
        </w:rPr>
        <w:t>sim</w:t>
      </w:r>
      <w:r w:rsidR="001A38AA" w:rsidRPr="008E049F">
        <w:t xml:space="preserve">-карт равно количеству указанных в договоре приборов учёта с </w:t>
      </w:r>
      <w:r w:rsidR="001A38AA" w:rsidRPr="008E049F">
        <w:rPr>
          <w:lang w:val="en-US"/>
        </w:rPr>
        <w:t>GSM</w:t>
      </w:r>
      <w:r w:rsidR="001A38AA" w:rsidRPr="008E049F">
        <w:t xml:space="preserve">-модулем. </w:t>
      </w:r>
      <w:r w:rsidRPr="008E049F">
        <w:rPr>
          <w:rStyle w:val="ab"/>
          <w:b w:val="0"/>
          <w:bCs w:val="0"/>
        </w:rPr>
        <w:t>В течени</w:t>
      </w:r>
      <w:r w:rsidR="00C5287D" w:rsidRPr="008E049F">
        <w:rPr>
          <w:rStyle w:val="ab"/>
          <w:b w:val="0"/>
          <w:bCs w:val="0"/>
        </w:rPr>
        <w:t>е</w:t>
      </w:r>
      <w:r w:rsidRPr="008E049F">
        <w:rPr>
          <w:rStyle w:val="ab"/>
          <w:b w:val="0"/>
          <w:bCs w:val="0"/>
        </w:rPr>
        <w:t xml:space="preserve"> 10 дней с момента подписания договора Заказчик предоставляет подрядчику параметры подключения (</w:t>
      </w:r>
      <w:r w:rsidRPr="008E049F">
        <w:rPr>
          <w:rStyle w:val="ab"/>
          <w:b w:val="0"/>
          <w:bCs w:val="0"/>
          <w:lang w:val="en-US"/>
        </w:rPr>
        <w:t>APN</w:t>
      </w:r>
      <w:r w:rsidRPr="008E049F">
        <w:rPr>
          <w:rStyle w:val="ab"/>
          <w:b w:val="0"/>
          <w:bCs w:val="0"/>
        </w:rPr>
        <w:t xml:space="preserve">, </w:t>
      </w:r>
      <w:r w:rsidRPr="008E049F">
        <w:rPr>
          <w:rStyle w:val="ab"/>
          <w:b w:val="0"/>
          <w:bCs w:val="0"/>
          <w:lang w:val="en-US"/>
        </w:rPr>
        <w:t>IP</w:t>
      </w:r>
      <w:r w:rsidRPr="008E049F">
        <w:rPr>
          <w:rStyle w:val="ab"/>
          <w:b w:val="0"/>
          <w:bCs w:val="0"/>
        </w:rPr>
        <w:t>-адреса, порты).</w:t>
      </w:r>
    </w:p>
    <w:p w14:paraId="1D616768" w14:textId="1641F43C" w:rsidR="00261817" w:rsidRPr="008E049F" w:rsidRDefault="00871CAB" w:rsidP="0068450A">
      <w:pPr>
        <w:pStyle w:val="ac"/>
        <w:widowControl w:val="0"/>
        <w:numPr>
          <w:ilvl w:val="2"/>
          <w:numId w:val="14"/>
        </w:numPr>
        <w:spacing w:before="0" w:beforeAutospacing="0" w:after="0" w:afterAutospacing="0"/>
        <w:ind w:left="0" w:firstLine="698"/>
        <w:jc w:val="both"/>
      </w:pPr>
      <w:r w:rsidRPr="008E049F">
        <w:t xml:space="preserve">Подрядчик должен обеспечить установку </w:t>
      </w:r>
      <w:r w:rsidRPr="008E049F">
        <w:rPr>
          <w:lang w:val="en-US"/>
        </w:rPr>
        <w:t>sim</w:t>
      </w:r>
      <w:r w:rsidRPr="008E049F">
        <w:t xml:space="preserve">-карт в </w:t>
      </w:r>
      <w:r w:rsidRPr="008E049F">
        <w:rPr>
          <w:lang w:val="en-US"/>
        </w:rPr>
        <w:t>GSM</w:t>
      </w:r>
      <w:r w:rsidRPr="008E049F">
        <w:t xml:space="preserve">-модули </w:t>
      </w:r>
      <w:r w:rsidR="00261817" w:rsidRPr="008E049F">
        <w:t>приборов учёта</w:t>
      </w:r>
      <w:r w:rsidRPr="008E049F">
        <w:t xml:space="preserve"> на заводе-изготовителе, </w:t>
      </w:r>
      <w:r w:rsidR="001A38AA" w:rsidRPr="008E049F">
        <w:t>обеспечить</w:t>
      </w:r>
      <w:r w:rsidR="00261817" w:rsidRPr="008E049F">
        <w:t xml:space="preserve"> настройку </w:t>
      </w:r>
      <w:r w:rsidR="00F568F6" w:rsidRPr="008E049F">
        <w:t xml:space="preserve">параметров </w:t>
      </w:r>
      <w:r w:rsidR="00F568F6" w:rsidRPr="008E049F">
        <w:rPr>
          <w:lang w:val="en-US"/>
        </w:rPr>
        <w:t>APN</w:t>
      </w:r>
      <w:r w:rsidR="00261817" w:rsidRPr="008E049F">
        <w:t xml:space="preserve"> и порт</w:t>
      </w:r>
      <w:r w:rsidR="00F568F6" w:rsidRPr="008E049F">
        <w:t>а</w:t>
      </w:r>
      <w:r w:rsidR="00261817" w:rsidRPr="008E049F">
        <w:t xml:space="preserve"> подключения в соответствии с предоставленными Заказчиком параметрами и направить реестр настроенных приборов учёта Заказчику по форме, указанной в Приложении №16.</w:t>
      </w:r>
    </w:p>
    <w:p w14:paraId="685EA360" w14:textId="06BF3F76" w:rsidR="00871CAB" w:rsidRPr="008E049F" w:rsidRDefault="00261817" w:rsidP="001A38AA">
      <w:pPr>
        <w:pStyle w:val="ac"/>
        <w:widowControl w:val="0"/>
        <w:numPr>
          <w:ilvl w:val="2"/>
          <w:numId w:val="14"/>
        </w:numPr>
        <w:spacing w:before="0" w:beforeAutospacing="0" w:after="0" w:afterAutospacing="0"/>
        <w:ind w:left="0" w:firstLine="698"/>
        <w:jc w:val="both"/>
      </w:pPr>
      <w:r w:rsidRPr="008E049F">
        <w:t>Настроенные приборы учёта хранятся на складе подрядчика.</w:t>
      </w:r>
      <w:r w:rsidR="00871CAB" w:rsidRPr="008E049F">
        <w:t xml:space="preserve"> </w:t>
      </w:r>
    </w:p>
    <w:p w14:paraId="1DB73BC8" w14:textId="77777777" w:rsidR="002B45D7" w:rsidRPr="008E049F" w:rsidRDefault="002B45D7" w:rsidP="002B45D7">
      <w:pPr>
        <w:pStyle w:val="a1"/>
        <w:widowControl w:val="0"/>
        <w:numPr>
          <w:ilvl w:val="2"/>
          <w:numId w:val="14"/>
        </w:numPr>
        <w:spacing w:line="240" w:lineRule="auto"/>
        <w:ind w:left="0" w:firstLine="709"/>
        <w:rPr>
          <w:sz w:val="24"/>
          <w:szCs w:val="24"/>
        </w:rPr>
      </w:pPr>
      <w:r w:rsidRPr="008E049F">
        <w:rPr>
          <w:sz w:val="24"/>
          <w:szCs w:val="24"/>
        </w:rPr>
        <w:t>Подрядчик осуществляет пломбировку контрольными пломбами или марками АО «Ульяновскэнерго» элементов узла-учета для исключения возможности хищения электроэнергии.</w:t>
      </w:r>
    </w:p>
    <w:p w14:paraId="197D2D44" w14:textId="18957EF9" w:rsidR="002B45D7" w:rsidRPr="008E049F" w:rsidRDefault="002B45D7" w:rsidP="002B45D7">
      <w:pPr>
        <w:pStyle w:val="a1"/>
        <w:widowControl w:val="0"/>
        <w:numPr>
          <w:ilvl w:val="2"/>
          <w:numId w:val="14"/>
        </w:numPr>
        <w:spacing w:line="240" w:lineRule="auto"/>
        <w:ind w:left="0" w:firstLine="709"/>
        <w:rPr>
          <w:sz w:val="24"/>
          <w:szCs w:val="24"/>
        </w:rPr>
      </w:pPr>
      <w:r w:rsidRPr="008E049F">
        <w:rPr>
          <w:sz w:val="24"/>
          <w:szCs w:val="24"/>
        </w:rPr>
        <w:t>Одноразовые номерные контрольные пломбы и контрольные марки являются материалом Заказчика, их передача Подрядчику для опломбирования осуществляется по накладной на отпуск материалов на сторону (Приложение №4 к Договору) за 10 дней до производства работ по установке (замене) приборов учета. После передачи контрольных пломб и марок пломб Подрядчику, последний несет материальную ответственность за их сохранность и организовывает фиксацию затраченных в результате опломбировки контрольных пломб в Актах допуска в эксплуатацию прибора учета электрической энергии (далее - Акт допуска) (Приложение №5</w:t>
      </w:r>
      <w:r w:rsidR="00900689" w:rsidRPr="008E049F">
        <w:rPr>
          <w:sz w:val="24"/>
          <w:szCs w:val="24"/>
        </w:rPr>
        <w:t>.1, Приложение №5.2</w:t>
      </w:r>
      <w:r w:rsidRPr="008E049F">
        <w:rPr>
          <w:sz w:val="24"/>
          <w:szCs w:val="24"/>
        </w:rPr>
        <w:t xml:space="preserve"> к Договору). Оставшиеся по итогам выполнения работ контрольные пломбы Подрядчик обязан передать Заказчику в полном объеме. В случае утраты/порчи части переданных пломб и марок, Подрядчик обязан компенсировать Заказчику их стоимость согласно стоимости, указанной в накладной на отпуск материалов на сторону. </w:t>
      </w:r>
    </w:p>
    <w:p w14:paraId="723E59B9" w14:textId="4A04BCCF" w:rsidR="002B45D7" w:rsidRPr="008E049F" w:rsidRDefault="002B45D7" w:rsidP="00E548BA">
      <w:pPr>
        <w:autoSpaceDE w:val="0"/>
        <w:autoSpaceDN w:val="0"/>
        <w:adjustRightInd w:val="0"/>
        <w:ind w:firstLine="567"/>
        <w:jc w:val="both"/>
      </w:pPr>
      <w:r w:rsidRPr="008E049F">
        <w:t>Подрядчик проводит опломбировку вновь установленного прибора учета, с обязательным присутствием потребителя или его представителя, ИКУ и сетевой организации. На каждый замененный (установленный) прибор учета Подрядчик оформляет Акт допуска и подписывает его у всех представителей, участвующих в процедуре допуска. Демонтированный прибор учета, являющийся собственностью потребителя, ИКУ или сетевой организации, передается собственнику, о чем в Акте допуска делается соответствующая отметка.</w:t>
      </w:r>
      <w:r w:rsidR="00E548BA" w:rsidRPr="008E049F">
        <w:t xml:space="preserve"> Демонтированный прибор учета, не переданный собственнику, хранится у Подрядчика до 30.03.2027 г. При запросе собственника Подрядчик обязан выдать ему демонтированный прибор по Акту приёма-передачи демонтированного прибора учета (Приложение № 14 к договору). Акт составляется в двух экземплярах. </w:t>
      </w:r>
    </w:p>
    <w:p w14:paraId="5D050E1C" w14:textId="4D1D5802" w:rsidR="002B45D7" w:rsidRPr="008E049F" w:rsidRDefault="002B45D7" w:rsidP="002B45D7">
      <w:pPr>
        <w:pStyle w:val="a1"/>
        <w:numPr>
          <w:ilvl w:val="2"/>
          <w:numId w:val="14"/>
        </w:numPr>
        <w:spacing w:line="240" w:lineRule="auto"/>
        <w:ind w:left="0" w:firstLine="709"/>
        <w:rPr>
          <w:sz w:val="24"/>
          <w:szCs w:val="24"/>
        </w:rPr>
      </w:pPr>
      <w:r w:rsidRPr="008E049F">
        <w:rPr>
          <w:sz w:val="24"/>
          <w:szCs w:val="24"/>
        </w:rPr>
        <w:t>Подрядчик проводит фотофиксацию демонтируемого прибора учета, вновь смонтированного прибора учета и иного оборудования, и установленных контрольных пломб, марок АО «Ульяновскэнерго»</w:t>
      </w:r>
      <w:r w:rsidR="0078236E" w:rsidRPr="008E049F">
        <w:rPr>
          <w:sz w:val="24"/>
          <w:szCs w:val="24"/>
        </w:rPr>
        <w:t xml:space="preserve"> и</w:t>
      </w:r>
      <w:r w:rsidR="0078236E" w:rsidRPr="008E049F">
        <w:t xml:space="preserve"> </w:t>
      </w:r>
      <w:r w:rsidR="0078236E" w:rsidRPr="008E049F">
        <w:rPr>
          <w:sz w:val="24"/>
          <w:szCs w:val="24"/>
        </w:rPr>
        <w:t xml:space="preserve">составленного Акта допуска </w:t>
      </w:r>
      <w:r w:rsidR="00D55695" w:rsidRPr="008E049F">
        <w:rPr>
          <w:sz w:val="24"/>
          <w:szCs w:val="24"/>
        </w:rPr>
        <w:t>лицевой и обратной стороны</w:t>
      </w:r>
      <w:r w:rsidRPr="008E049F">
        <w:rPr>
          <w:sz w:val="24"/>
          <w:szCs w:val="24"/>
        </w:rPr>
        <w:t xml:space="preserve">. Фотоотчет должен содержать: фотографию демонтируемого прибора учета (до демонтажа) с четким </w:t>
      </w:r>
      <w:r w:rsidRPr="008E049F">
        <w:rPr>
          <w:sz w:val="24"/>
          <w:szCs w:val="24"/>
        </w:rPr>
        <w:lastRenderedPageBreak/>
        <w:t>изображением номера прибора учета и показаний, фотографию вновь установленного прибора учета с четким изображением номера прибора учета и показаний, фотографию составленного Акта допуска с четким изображением номера ПУ и показаний</w:t>
      </w:r>
      <w:r w:rsidR="009C5420" w:rsidRPr="008E049F">
        <w:rPr>
          <w:sz w:val="24"/>
          <w:szCs w:val="24"/>
        </w:rPr>
        <w:t xml:space="preserve">, </w:t>
      </w:r>
      <w:r w:rsidRPr="008E049F">
        <w:rPr>
          <w:sz w:val="24"/>
          <w:szCs w:val="24"/>
        </w:rPr>
        <w:t xml:space="preserve"> </w:t>
      </w:r>
      <w:r w:rsidR="009C5420" w:rsidRPr="008E049F">
        <w:rPr>
          <w:sz w:val="24"/>
          <w:szCs w:val="24"/>
        </w:rPr>
        <w:t>фотографию формуляра (паспорта) прибора учёта с четким изображением штрих-кода и номера прибора учёта.</w:t>
      </w:r>
    </w:p>
    <w:p w14:paraId="2BC90AA3" w14:textId="77777777" w:rsidR="003211B3" w:rsidRPr="008E049F" w:rsidRDefault="00D55695" w:rsidP="00F61259">
      <w:pPr>
        <w:pStyle w:val="a1"/>
        <w:numPr>
          <w:ilvl w:val="2"/>
          <w:numId w:val="14"/>
        </w:numPr>
        <w:spacing w:line="240" w:lineRule="auto"/>
        <w:ind w:left="0" w:firstLine="709"/>
        <w:rPr>
          <w:sz w:val="24"/>
          <w:szCs w:val="24"/>
        </w:rPr>
      </w:pPr>
      <w:r w:rsidRPr="008E049F">
        <w:rPr>
          <w:sz w:val="24"/>
          <w:szCs w:val="24"/>
        </w:rPr>
        <w:t xml:space="preserve">Направление </w:t>
      </w:r>
      <w:r w:rsidR="003211B3" w:rsidRPr="008E049F">
        <w:rPr>
          <w:sz w:val="24"/>
          <w:szCs w:val="24"/>
        </w:rPr>
        <w:t xml:space="preserve"> фотоматериалов Подрядчиком осуществляется ежедневно в срок до 17 ч. 00мин. дня следующего за днём, в который производилась установка/замена  прибора учёта путём их размещения в хранилище данных (файловом сервере, сетевой папке), которое позволяет пользователям хранить файлы на удалённых серверах и получать к ним круглосуточный доступ - 24/7 из любой точки через сеть интернет.</w:t>
      </w:r>
      <w:r w:rsidRPr="008E049F">
        <w:rPr>
          <w:sz w:val="24"/>
          <w:szCs w:val="24"/>
        </w:rPr>
        <w:t xml:space="preserve"> </w:t>
      </w:r>
    </w:p>
    <w:p w14:paraId="5840B07E" w14:textId="14E9B354" w:rsidR="003211B3" w:rsidRPr="008E049F" w:rsidRDefault="003211B3" w:rsidP="00D55695">
      <w:pPr>
        <w:pStyle w:val="a1"/>
        <w:numPr>
          <w:ilvl w:val="2"/>
          <w:numId w:val="14"/>
        </w:numPr>
        <w:spacing w:line="240" w:lineRule="auto"/>
        <w:ind w:left="0" w:firstLine="709"/>
        <w:rPr>
          <w:sz w:val="24"/>
          <w:szCs w:val="24"/>
        </w:rPr>
      </w:pPr>
      <w:r w:rsidRPr="008E049F">
        <w:rPr>
          <w:sz w:val="24"/>
          <w:szCs w:val="24"/>
        </w:rPr>
        <w:t xml:space="preserve">Подрядчик обеспечивает создание хранилища данных, его администрирование и организацию защиты канала связи с использованием средств криптографической защиты </w:t>
      </w:r>
      <w:proofErr w:type="spellStart"/>
      <w:r w:rsidRPr="008E049F">
        <w:rPr>
          <w:sz w:val="24"/>
          <w:szCs w:val="24"/>
        </w:rPr>
        <w:t>Vipnet</w:t>
      </w:r>
      <w:proofErr w:type="spellEnd"/>
      <w:r w:rsidRPr="008E049F">
        <w:rPr>
          <w:sz w:val="24"/>
          <w:szCs w:val="24"/>
        </w:rPr>
        <w:t xml:space="preserve"> (с</w:t>
      </w:r>
      <w:r w:rsidRPr="008E049F">
        <w:rPr>
          <w:rFonts w:eastAsia="Calibri"/>
          <w:bCs/>
          <w:i/>
          <w:sz w:val="22"/>
          <w:szCs w:val="22"/>
          <w:lang w:eastAsia="en-US"/>
        </w:rPr>
        <w:t>сылка на конкретное ПО обусловлена необходимостью обеспечения взаимодействия с ПО, имеющимся у Заказчика)</w:t>
      </w:r>
      <w:r w:rsidRPr="008E049F">
        <w:rPr>
          <w:sz w:val="24"/>
          <w:szCs w:val="24"/>
        </w:rPr>
        <w:t xml:space="preserve">.  Заказчик является пользователем хранилища данных и администратором сети </w:t>
      </w:r>
      <w:proofErr w:type="spellStart"/>
      <w:r w:rsidRPr="008E049F">
        <w:rPr>
          <w:sz w:val="24"/>
          <w:szCs w:val="24"/>
        </w:rPr>
        <w:t>Vipnet</w:t>
      </w:r>
      <w:proofErr w:type="spellEnd"/>
      <w:r w:rsidRPr="008E049F">
        <w:rPr>
          <w:sz w:val="24"/>
          <w:szCs w:val="24"/>
        </w:rPr>
        <w:t>. Объем хранилища данных должен соответствовать объему предоставляемой информации для реализации условий договора в течение всего периода его действия.</w:t>
      </w:r>
    </w:p>
    <w:p w14:paraId="1E75BD60" w14:textId="2E3F94EA" w:rsidR="00D55695" w:rsidRPr="008E049F" w:rsidRDefault="000043ED" w:rsidP="00D55695">
      <w:pPr>
        <w:pStyle w:val="a1"/>
        <w:numPr>
          <w:ilvl w:val="2"/>
          <w:numId w:val="14"/>
        </w:numPr>
        <w:spacing w:line="240" w:lineRule="auto"/>
        <w:ind w:left="0" w:firstLine="709"/>
        <w:rPr>
          <w:sz w:val="24"/>
          <w:szCs w:val="24"/>
        </w:rPr>
      </w:pPr>
      <w:r w:rsidRPr="008E049F">
        <w:rPr>
          <w:sz w:val="24"/>
          <w:szCs w:val="24"/>
        </w:rPr>
        <w:t>Имена файлов с материалами фотофиксации, в том числе фотографии актов допуска приборов учёта и формуляров (паспортов) установленных приборов учёта, должны содержать адреса мест установки и направлены Заказчику</w:t>
      </w:r>
      <w:r w:rsidR="009C5420" w:rsidRPr="008E049F">
        <w:rPr>
          <w:sz w:val="24"/>
          <w:szCs w:val="24"/>
        </w:rPr>
        <w:t>. Название папки, в которой находятся файлы фотографий, должно соответствовать дате проведения работ за отчетный период.</w:t>
      </w:r>
    </w:p>
    <w:p w14:paraId="25FB2469" w14:textId="77777777" w:rsidR="002B45D7" w:rsidRPr="008E049F" w:rsidRDefault="002B45D7" w:rsidP="002B45D7">
      <w:pPr>
        <w:pStyle w:val="a1"/>
        <w:widowControl w:val="0"/>
        <w:numPr>
          <w:ilvl w:val="2"/>
          <w:numId w:val="14"/>
        </w:numPr>
        <w:spacing w:line="240" w:lineRule="auto"/>
        <w:ind w:left="0" w:firstLine="709"/>
        <w:rPr>
          <w:sz w:val="24"/>
          <w:szCs w:val="24"/>
        </w:rPr>
      </w:pPr>
      <w:bookmarkStart w:id="7" w:name="_Hlk184980019"/>
      <w:r w:rsidRPr="008E049F">
        <w:rPr>
          <w:sz w:val="24"/>
          <w:szCs w:val="24"/>
        </w:rPr>
        <w:t>В случае недопуска со стороны потребителя или ИКУ к месту установки/замены прибора учета, Подрядчик сообщает об этом Заказчику не позднее следующего рабочего дня. Заказчик оформляет Акт об отказе в допуске к прибору учета электроэнергии (Приложение № 7 к Договору). Через 10 рабочих дней, в случае двукратного недопуска, Заказчик повторно составляет Акт об отказе в допуске к прибору учета электроэнергии. При этом Подрядчик предоставляет подтверждающие документы о надлежащем уведомлении о дате и времени проведения работ</w:t>
      </w:r>
      <w:bookmarkEnd w:id="7"/>
      <w:r w:rsidRPr="008E049F">
        <w:rPr>
          <w:sz w:val="24"/>
          <w:szCs w:val="24"/>
        </w:rPr>
        <w:t>.</w:t>
      </w:r>
    </w:p>
    <w:p w14:paraId="2EB09AA0" w14:textId="64BC243A" w:rsidR="002B45D7" w:rsidRPr="008E049F" w:rsidRDefault="009C5420" w:rsidP="008E049F">
      <w:pPr>
        <w:pStyle w:val="a1"/>
        <w:widowControl w:val="0"/>
        <w:numPr>
          <w:ilvl w:val="2"/>
          <w:numId w:val="14"/>
        </w:numPr>
        <w:spacing w:line="240" w:lineRule="auto"/>
        <w:ind w:left="0" w:firstLine="709"/>
        <w:rPr>
          <w:sz w:val="24"/>
          <w:szCs w:val="24"/>
        </w:rPr>
      </w:pPr>
      <w:bookmarkStart w:id="8" w:name="_Hlk221173222"/>
      <w:bookmarkStart w:id="9" w:name="_Hlk184980046"/>
      <w:r w:rsidRPr="008E049F">
        <w:rPr>
          <w:sz w:val="24"/>
        </w:rPr>
        <w:t>Ежедневно не позднее 17ч. 00 мин. 3-го дня, следующего за днём проведения работ по установке/замене приборов учёта Заказчик направляет Подрядчику акты допуска приборов учёта в форме электронного документа, Подрядчик осуществляет подписание данных актов допуска усиленной квалифицированной электронной подписью уполномоченного лица Подрядчика и направляет подписанные акты Заказчику не позднее 12ч. 00мин. 4-го дня, следующего за днём проведения работ по установке/замене приборов учёта</w:t>
      </w:r>
      <w:bookmarkEnd w:id="8"/>
      <w:r w:rsidRPr="008E049F">
        <w:rPr>
          <w:sz w:val="24"/>
        </w:rPr>
        <w:t xml:space="preserve">. </w:t>
      </w:r>
      <w:r w:rsidR="002B45D7" w:rsidRPr="008E049F">
        <w:rPr>
          <w:sz w:val="24"/>
        </w:rPr>
        <w:t>Еженедельно не позднее 09 ч. 00 мин. вторника следующего за неделей, в которой производился монтаж и пломбировка приборов учета, Подрядчик направляет Заказчику в соответствии с Актом приема-передачи документов (Приложение №8 к договору) Акты допуска в эксплуатацию приборов учета электрической энергии</w:t>
      </w:r>
      <w:r w:rsidR="00213A14" w:rsidRPr="008E049F">
        <w:rPr>
          <w:sz w:val="24"/>
        </w:rPr>
        <w:t>, которые оформлялись Подрядчиком на месте проведения работ по монтажу,</w:t>
      </w:r>
      <w:r w:rsidR="002B45D7" w:rsidRPr="008E049F">
        <w:rPr>
          <w:sz w:val="24"/>
        </w:rPr>
        <w:t xml:space="preserve"> с приложенными паспортами-формулярами на все установленные приборы учета</w:t>
      </w:r>
      <w:r w:rsidR="002B45D7" w:rsidRPr="008E049F">
        <w:rPr>
          <w:sz w:val="24"/>
          <w:szCs w:val="24"/>
        </w:rPr>
        <w:t>, Акты об отказе в допуске с приложенными уведомлениями о предстоящей замене</w:t>
      </w:r>
      <w:bookmarkEnd w:id="9"/>
      <w:r w:rsidR="00C61334" w:rsidRPr="008E049F">
        <w:rPr>
          <w:sz w:val="24"/>
          <w:szCs w:val="24"/>
        </w:rPr>
        <w:t>, Акты обследования на предмет установления наличия (отсутствия) технической возможности установки прибора учета</w:t>
      </w:r>
      <w:r w:rsidR="002B45D7" w:rsidRPr="008E049F">
        <w:rPr>
          <w:sz w:val="24"/>
          <w:szCs w:val="24"/>
        </w:rPr>
        <w:t>.</w:t>
      </w:r>
    </w:p>
    <w:p w14:paraId="1D6D5AC6" w14:textId="77777777" w:rsidR="00E24A31" w:rsidRPr="008E049F" w:rsidRDefault="00E24A31" w:rsidP="008E049F">
      <w:pPr>
        <w:pStyle w:val="a1"/>
        <w:numPr>
          <w:ilvl w:val="1"/>
          <w:numId w:val="14"/>
        </w:numPr>
        <w:spacing w:line="240" w:lineRule="auto"/>
        <w:ind w:left="0" w:firstLine="709"/>
        <w:rPr>
          <w:sz w:val="24"/>
          <w:szCs w:val="24"/>
        </w:rPr>
      </w:pPr>
      <w:bookmarkStart w:id="10" w:name="_Hlk191881600"/>
      <w:bookmarkStart w:id="11" w:name="_Hlk184987992"/>
      <w:r w:rsidRPr="008E049F">
        <w:rPr>
          <w:sz w:val="24"/>
          <w:szCs w:val="24"/>
        </w:rPr>
        <w:t>Работы по дооборудованию ИСУЭ АО «Ульяновскэнерго» в части установки приёмо-передающих базовых станций силами Подрядчика выполняются в следующем порядке:</w:t>
      </w:r>
    </w:p>
    <w:p w14:paraId="074014B5" w14:textId="77777777" w:rsidR="00E24A31" w:rsidRPr="008E049F" w:rsidRDefault="00E24A31" w:rsidP="008E049F">
      <w:pPr>
        <w:pStyle w:val="a1"/>
        <w:numPr>
          <w:ilvl w:val="2"/>
          <w:numId w:val="14"/>
        </w:numPr>
        <w:spacing w:line="240" w:lineRule="auto"/>
        <w:ind w:left="0" w:firstLine="709"/>
        <w:rPr>
          <w:sz w:val="24"/>
          <w:szCs w:val="24"/>
        </w:rPr>
      </w:pPr>
      <w:r w:rsidRPr="008E049F">
        <w:rPr>
          <w:sz w:val="24"/>
          <w:szCs w:val="24"/>
        </w:rPr>
        <w:t>Заказчик предоставляет Подрядчику План работ (Приложение №11) по установке (замене) приемо-передающих базовых станций с указанием адресов и мест установки, номеров телефонов контактных лиц ежемесячно не позднее 25-го числа месяца, предшествующего месяцу, в котором планируются проводиться работы;</w:t>
      </w:r>
    </w:p>
    <w:p w14:paraId="40670EC3" w14:textId="77777777" w:rsidR="00E24A31" w:rsidRPr="008E049F" w:rsidRDefault="00E24A31" w:rsidP="00E24A31">
      <w:pPr>
        <w:pStyle w:val="a1"/>
        <w:numPr>
          <w:ilvl w:val="2"/>
          <w:numId w:val="14"/>
        </w:numPr>
        <w:spacing w:line="240" w:lineRule="auto"/>
        <w:ind w:left="0" w:firstLine="709"/>
        <w:rPr>
          <w:sz w:val="24"/>
          <w:szCs w:val="24"/>
        </w:rPr>
      </w:pPr>
      <w:r w:rsidRPr="008E049F">
        <w:rPr>
          <w:sz w:val="24"/>
          <w:szCs w:val="24"/>
        </w:rPr>
        <w:t>Предварительное согласование проведения работ с собственниками МКД и обслуживающими организациями (УК, ТСЖ, ТОС и т.д.) производится Заказчиком на основе сформированного списка адресов размещения базовых станций.</w:t>
      </w:r>
    </w:p>
    <w:p w14:paraId="4CAE32B8" w14:textId="77777777" w:rsidR="00E24A31" w:rsidRPr="008E049F" w:rsidRDefault="00E24A31" w:rsidP="00E24A31">
      <w:pPr>
        <w:pStyle w:val="a1"/>
        <w:numPr>
          <w:ilvl w:val="2"/>
          <w:numId w:val="14"/>
        </w:numPr>
        <w:spacing w:line="240" w:lineRule="auto"/>
        <w:ind w:left="0" w:firstLine="709"/>
        <w:rPr>
          <w:sz w:val="24"/>
          <w:szCs w:val="24"/>
        </w:rPr>
      </w:pPr>
      <w:r w:rsidRPr="008E049F">
        <w:rPr>
          <w:sz w:val="24"/>
          <w:szCs w:val="24"/>
        </w:rPr>
        <w:t>Заказчик самостоятельно направляет уведомление о планируемой установке базовой станции, связывается и договаривается с Управляющей компанией (исполнителем коммунальной услуги) о времени работ, приглашает представителя управляющей компании (исполнителя коммунальной услуги) к назначенному времени.</w:t>
      </w:r>
    </w:p>
    <w:p w14:paraId="51DC9B8D" w14:textId="6DD888DF" w:rsidR="00E24A31" w:rsidRPr="008E049F" w:rsidRDefault="00E24A31" w:rsidP="00E24A31">
      <w:pPr>
        <w:pStyle w:val="a1"/>
        <w:numPr>
          <w:ilvl w:val="2"/>
          <w:numId w:val="14"/>
        </w:numPr>
        <w:spacing w:line="240" w:lineRule="auto"/>
        <w:ind w:left="0" w:firstLine="709"/>
        <w:rPr>
          <w:sz w:val="24"/>
          <w:szCs w:val="24"/>
        </w:rPr>
      </w:pPr>
      <w:r w:rsidRPr="008E049F">
        <w:rPr>
          <w:sz w:val="24"/>
          <w:szCs w:val="24"/>
        </w:rPr>
        <w:t>Подрядчик выполняет работы по установке приёмо-передающей базовой станции, шкафа электрического питания, прибора учета к БС и дополнительного оборудования, с обязательным присутствием представителя Управляющей компании и ведением фотофиксации выполненных работ.</w:t>
      </w:r>
    </w:p>
    <w:p w14:paraId="174860D8" w14:textId="196CA262" w:rsidR="00E24A31" w:rsidRPr="008E049F" w:rsidRDefault="00E24A31" w:rsidP="00E24A31">
      <w:pPr>
        <w:pStyle w:val="a1"/>
        <w:numPr>
          <w:ilvl w:val="2"/>
          <w:numId w:val="14"/>
        </w:numPr>
        <w:spacing w:line="240" w:lineRule="auto"/>
        <w:ind w:left="0" w:firstLine="709"/>
        <w:rPr>
          <w:sz w:val="24"/>
          <w:szCs w:val="24"/>
        </w:rPr>
      </w:pPr>
      <w:r w:rsidRPr="008E049F">
        <w:rPr>
          <w:sz w:val="24"/>
          <w:szCs w:val="24"/>
        </w:rPr>
        <w:lastRenderedPageBreak/>
        <w:t>Подрядчик обязан предоставлять отчет Заказчику по окончанию факта установки, содержащий Акт приёма-передачи документов (Приложение №12), Акты допуска приборов учёта в эксплуатацию (Приложение №5</w:t>
      </w:r>
      <w:r w:rsidR="00900689" w:rsidRPr="008E049F">
        <w:rPr>
          <w:sz w:val="24"/>
          <w:szCs w:val="24"/>
        </w:rPr>
        <w:t>.1</w:t>
      </w:r>
      <w:r w:rsidRPr="008E049F">
        <w:rPr>
          <w:sz w:val="24"/>
          <w:szCs w:val="24"/>
        </w:rPr>
        <w:t xml:space="preserve">) и фотофиксацию каждой установленной </w:t>
      </w:r>
      <w:bookmarkStart w:id="12" w:name="_Hlk191391514"/>
      <w:r w:rsidRPr="008E049F">
        <w:rPr>
          <w:sz w:val="24"/>
          <w:szCs w:val="24"/>
        </w:rPr>
        <w:t>приёмо-передающей базовой станции</w:t>
      </w:r>
      <w:bookmarkEnd w:id="12"/>
      <w:r w:rsidRPr="008E049F">
        <w:rPr>
          <w:sz w:val="24"/>
          <w:szCs w:val="24"/>
        </w:rPr>
        <w:t>, шкафа электрического питания и места подключения электрического питания базовой станции для оформления Актов выполненных работ с Заказчиком (Приложение №9).</w:t>
      </w:r>
    </w:p>
    <w:p w14:paraId="4EB7F22B" w14:textId="0D82CF77" w:rsidR="00E24A31" w:rsidRPr="008E049F" w:rsidRDefault="00E24A31" w:rsidP="00E24A31">
      <w:pPr>
        <w:pStyle w:val="a1"/>
        <w:keepNext/>
        <w:keepLines/>
        <w:widowControl w:val="0"/>
        <w:numPr>
          <w:ilvl w:val="2"/>
          <w:numId w:val="14"/>
        </w:numPr>
        <w:tabs>
          <w:tab w:val="left" w:pos="-1134"/>
        </w:tabs>
        <w:spacing w:line="240" w:lineRule="auto"/>
        <w:ind w:left="0" w:firstLine="709"/>
        <w:rPr>
          <w:sz w:val="24"/>
          <w:szCs w:val="24"/>
        </w:rPr>
      </w:pPr>
      <w:r w:rsidRPr="008E049F">
        <w:rPr>
          <w:sz w:val="24"/>
          <w:szCs w:val="24"/>
        </w:rPr>
        <w:t>Прибор учета, установленный в шкафу питания, учитывающий объемы потребления электроэнергии базовой станции, должен быть допущен в коммерческую эксплуатацию по завершению работ по монтажу и оформлен Актом допуска в эксплуатацию прибора учета электрической энергии в 2-х экземплярах (Приложение №5</w:t>
      </w:r>
      <w:r w:rsidR="00900689" w:rsidRPr="008E049F">
        <w:rPr>
          <w:sz w:val="24"/>
          <w:szCs w:val="24"/>
        </w:rPr>
        <w:t>.1</w:t>
      </w:r>
      <w:r w:rsidRPr="008E049F">
        <w:rPr>
          <w:sz w:val="24"/>
          <w:szCs w:val="24"/>
        </w:rPr>
        <w:t>) и подписан представителем исполнителя коммунальной услуги.</w:t>
      </w:r>
    </w:p>
    <w:p w14:paraId="01D24234" w14:textId="0E58C093" w:rsidR="00E24A31" w:rsidRPr="008E049F" w:rsidRDefault="00E24A31" w:rsidP="00E24A31">
      <w:pPr>
        <w:pStyle w:val="a1"/>
        <w:keepNext/>
        <w:keepLines/>
        <w:widowControl w:val="0"/>
        <w:numPr>
          <w:ilvl w:val="2"/>
          <w:numId w:val="14"/>
        </w:numPr>
        <w:tabs>
          <w:tab w:val="left" w:pos="-1134"/>
        </w:tabs>
        <w:spacing w:line="240" w:lineRule="auto"/>
        <w:ind w:left="0" w:firstLine="709"/>
        <w:rPr>
          <w:sz w:val="24"/>
          <w:szCs w:val="24"/>
        </w:rPr>
      </w:pPr>
      <w:r w:rsidRPr="008E049F">
        <w:rPr>
          <w:sz w:val="24"/>
          <w:szCs w:val="24"/>
        </w:rPr>
        <w:t>При необходимости, Подрядчик самостоятельно организовывает отключение электроэнергии.</w:t>
      </w:r>
      <w:r w:rsidR="0060005F" w:rsidRPr="008E049F">
        <w:rPr>
          <w:sz w:val="24"/>
          <w:szCs w:val="24"/>
          <w:lang w:eastAsia="ar-SA"/>
        </w:rPr>
        <w:t xml:space="preserve"> </w:t>
      </w:r>
      <w:r w:rsidR="0060005F" w:rsidRPr="008E049F">
        <w:rPr>
          <w:sz w:val="24"/>
          <w:szCs w:val="24"/>
        </w:rPr>
        <w:t>Отключение электроустановки осуществляет исполнитель коммунальных услуг или обслуживающая данн</w:t>
      </w:r>
      <w:r w:rsidR="00ED6173" w:rsidRPr="008E049F">
        <w:rPr>
          <w:sz w:val="24"/>
          <w:szCs w:val="24"/>
        </w:rPr>
        <w:t>ый</w:t>
      </w:r>
      <w:r w:rsidR="0060005F" w:rsidRPr="008E049F">
        <w:rPr>
          <w:sz w:val="24"/>
          <w:szCs w:val="24"/>
        </w:rPr>
        <w:t xml:space="preserve"> МКД организация.</w:t>
      </w:r>
    </w:p>
    <w:p w14:paraId="7A426B8D" w14:textId="77777777" w:rsidR="00E24A31" w:rsidRPr="008E049F" w:rsidRDefault="00E24A31" w:rsidP="00E24A31">
      <w:pPr>
        <w:pStyle w:val="a1"/>
        <w:keepNext/>
        <w:keepLines/>
        <w:widowControl w:val="0"/>
        <w:numPr>
          <w:ilvl w:val="2"/>
          <w:numId w:val="14"/>
        </w:numPr>
        <w:tabs>
          <w:tab w:val="left" w:pos="-1134"/>
        </w:tabs>
        <w:spacing w:line="240" w:lineRule="auto"/>
        <w:ind w:left="0" w:firstLine="709"/>
        <w:rPr>
          <w:sz w:val="24"/>
          <w:szCs w:val="24"/>
        </w:rPr>
      </w:pPr>
      <w:r w:rsidRPr="008E049F">
        <w:rPr>
          <w:sz w:val="24"/>
          <w:szCs w:val="24"/>
        </w:rPr>
        <w:t>Базовые станции, антенны, шкафы учёта, приборы учёта, кабели и провода, автоматические выключатели, и иные необходимые комплектующие и оборудование, расходные материалы, необходимые для установки (замены) базовых станций являются материалами Подрядчика, их стоимость входит в стоимость строительно-монтажных работ по установке (замене) базовых станций</w:t>
      </w:r>
    </w:p>
    <w:bookmarkEnd w:id="10"/>
    <w:bookmarkEnd w:id="11"/>
    <w:p w14:paraId="61FAB0C0" w14:textId="77777777" w:rsidR="002B45D7" w:rsidRPr="008E049F" w:rsidRDefault="002B45D7" w:rsidP="002B45D7">
      <w:pPr>
        <w:pStyle w:val="a1"/>
        <w:numPr>
          <w:ilvl w:val="0"/>
          <w:numId w:val="14"/>
        </w:numPr>
        <w:spacing w:before="240" w:after="240" w:line="240" w:lineRule="auto"/>
        <w:rPr>
          <w:rStyle w:val="ab"/>
          <w:sz w:val="24"/>
          <w:szCs w:val="24"/>
        </w:rPr>
      </w:pPr>
      <w:r w:rsidRPr="008E049F">
        <w:rPr>
          <w:rStyle w:val="ab"/>
          <w:sz w:val="24"/>
          <w:szCs w:val="24"/>
        </w:rPr>
        <w:t>Требования к монтажу оборудования.</w:t>
      </w:r>
    </w:p>
    <w:p w14:paraId="695BAE62" w14:textId="6F6E7D74" w:rsidR="002B45D7" w:rsidRPr="008E049F" w:rsidRDefault="002B45D7" w:rsidP="002B45D7">
      <w:pPr>
        <w:pStyle w:val="a1"/>
        <w:numPr>
          <w:ilvl w:val="1"/>
          <w:numId w:val="14"/>
        </w:numPr>
        <w:spacing w:line="240" w:lineRule="auto"/>
        <w:ind w:left="0" w:firstLine="709"/>
        <w:rPr>
          <w:rStyle w:val="ab"/>
          <w:b w:val="0"/>
          <w:sz w:val="24"/>
          <w:szCs w:val="24"/>
        </w:rPr>
      </w:pPr>
      <w:bookmarkStart w:id="13" w:name="_Hlk184980218"/>
      <w:r w:rsidRPr="008E049F">
        <w:rPr>
          <w:rStyle w:val="ab"/>
          <w:b w:val="0"/>
          <w:sz w:val="24"/>
          <w:szCs w:val="24"/>
        </w:rPr>
        <w:t>После проведения монтажных работ оборудование должно оставаться полностью работоспособным и интегрироваться в программное обеспечение верхнего уровня «</w:t>
      </w:r>
      <w:proofErr w:type="spellStart"/>
      <w:r w:rsidRPr="008E049F">
        <w:rPr>
          <w:rStyle w:val="ab"/>
          <w:b w:val="0"/>
          <w:sz w:val="24"/>
          <w:szCs w:val="24"/>
          <w:lang w:val="en-US"/>
        </w:rPr>
        <w:t>Nekta</w:t>
      </w:r>
      <w:proofErr w:type="spellEnd"/>
      <w:r w:rsidRPr="008E049F">
        <w:rPr>
          <w:rStyle w:val="ab"/>
          <w:b w:val="0"/>
          <w:sz w:val="24"/>
          <w:szCs w:val="24"/>
        </w:rPr>
        <w:t>» ИСУЭ АО «Ульяновскэнерго» в полном объеме. Все неисправности и замечания, связанные с монтажными работами, работоспособностью оборудования, настройкой оборудования, Подрядчик устраняет за свой счёт не позднее 10 рабочих дней с момента поступления Претензии в течени</w:t>
      </w:r>
      <w:r w:rsidR="001014B3" w:rsidRPr="008E049F">
        <w:rPr>
          <w:rStyle w:val="ab"/>
          <w:b w:val="0"/>
          <w:sz w:val="24"/>
          <w:szCs w:val="24"/>
        </w:rPr>
        <w:t>е</w:t>
      </w:r>
      <w:r w:rsidRPr="008E049F">
        <w:rPr>
          <w:rStyle w:val="ab"/>
          <w:b w:val="0"/>
          <w:sz w:val="24"/>
          <w:szCs w:val="24"/>
        </w:rPr>
        <w:t xml:space="preserve"> всего гарантийного срока</w:t>
      </w:r>
      <w:bookmarkEnd w:id="13"/>
      <w:r w:rsidRPr="008E049F">
        <w:rPr>
          <w:rStyle w:val="ab"/>
          <w:b w:val="0"/>
          <w:sz w:val="24"/>
          <w:szCs w:val="24"/>
        </w:rPr>
        <w:t>.</w:t>
      </w:r>
    </w:p>
    <w:p w14:paraId="7D3DD05F" w14:textId="77777777" w:rsidR="002B45D7" w:rsidRPr="008E049F" w:rsidRDefault="002B45D7" w:rsidP="002B45D7">
      <w:pPr>
        <w:pStyle w:val="a1"/>
        <w:numPr>
          <w:ilvl w:val="1"/>
          <w:numId w:val="14"/>
        </w:numPr>
        <w:spacing w:line="240" w:lineRule="auto"/>
        <w:rPr>
          <w:rStyle w:val="ab"/>
          <w:b w:val="0"/>
          <w:sz w:val="24"/>
          <w:szCs w:val="24"/>
        </w:rPr>
      </w:pPr>
      <w:r w:rsidRPr="008E049F">
        <w:rPr>
          <w:rStyle w:val="ab"/>
          <w:b w:val="0"/>
          <w:sz w:val="24"/>
          <w:szCs w:val="24"/>
        </w:rPr>
        <w:t xml:space="preserve">Требования к монтажу </w:t>
      </w:r>
      <w:bookmarkStart w:id="14" w:name="_Hlk184980238"/>
      <w:r w:rsidRPr="008E049F">
        <w:rPr>
          <w:rStyle w:val="ab"/>
          <w:b w:val="0"/>
          <w:sz w:val="24"/>
          <w:szCs w:val="24"/>
        </w:rPr>
        <w:t>однофазного многотарифного прибора учета</w:t>
      </w:r>
      <w:bookmarkEnd w:id="14"/>
      <w:r w:rsidRPr="008E049F">
        <w:rPr>
          <w:rStyle w:val="ab"/>
          <w:b w:val="0"/>
          <w:sz w:val="24"/>
          <w:szCs w:val="24"/>
        </w:rPr>
        <w:t>:</w:t>
      </w:r>
    </w:p>
    <w:p w14:paraId="476FC67F" w14:textId="200D7E7D" w:rsidR="002B45D7" w:rsidRPr="008E049F" w:rsidRDefault="002B45D7" w:rsidP="002B45D7">
      <w:pPr>
        <w:pStyle w:val="a1"/>
        <w:numPr>
          <w:ilvl w:val="2"/>
          <w:numId w:val="14"/>
        </w:numPr>
        <w:spacing w:line="240" w:lineRule="auto"/>
        <w:ind w:left="0" w:firstLine="709"/>
        <w:rPr>
          <w:rStyle w:val="ab"/>
          <w:b w:val="0"/>
          <w:sz w:val="24"/>
          <w:szCs w:val="24"/>
        </w:rPr>
      </w:pPr>
      <w:r w:rsidRPr="008E049F">
        <w:rPr>
          <w:rStyle w:val="ab"/>
          <w:b w:val="0"/>
          <w:sz w:val="24"/>
          <w:szCs w:val="24"/>
        </w:rPr>
        <w:t xml:space="preserve">Монтаж однофазных многотарифных ПУ выполняется в этажные или квартирные распределительные щиты, с креплением на винты или на дин-рейку. </w:t>
      </w:r>
      <w:bookmarkStart w:id="15" w:name="_Hlk191986625"/>
    </w:p>
    <w:bookmarkEnd w:id="15"/>
    <w:p w14:paraId="261EC4E3" w14:textId="77777777" w:rsidR="002B45D7" w:rsidRPr="008E049F" w:rsidRDefault="002B45D7" w:rsidP="002B45D7">
      <w:pPr>
        <w:pStyle w:val="a1"/>
        <w:numPr>
          <w:ilvl w:val="2"/>
          <w:numId w:val="14"/>
        </w:numPr>
        <w:spacing w:line="240" w:lineRule="auto"/>
        <w:ind w:left="0" w:firstLine="709"/>
        <w:rPr>
          <w:sz w:val="24"/>
          <w:szCs w:val="24"/>
        </w:rPr>
      </w:pPr>
      <w:r w:rsidRPr="008E049F">
        <w:rPr>
          <w:sz w:val="24"/>
          <w:szCs w:val="24"/>
        </w:rPr>
        <w:t xml:space="preserve">В составе оборудования в обязательном порядке должны присутствовать </w:t>
      </w:r>
      <w:r w:rsidRPr="008E049F">
        <w:rPr>
          <w:rStyle w:val="ab"/>
          <w:b w:val="0"/>
          <w:sz w:val="24"/>
          <w:szCs w:val="24"/>
        </w:rPr>
        <w:t xml:space="preserve">однофазные </w:t>
      </w:r>
      <w:r w:rsidRPr="008E049F">
        <w:rPr>
          <w:sz w:val="24"/>
          <w:szCs w:val="24"/>
        </w:rPr>
        <w:t>ПУ, выполненные в малогабаритном корпусе в соответствии с требованиями, указанными в разделе 5.</w:t>
      </w:r>
    </w:p>
    <w:p w14:paraId="05740EA3" w14:textId="77777777" w:rsidR="002B45D7" w:rsidRPr="008E049F" w:rsidRDefault="002B45D7" w:rsidP="002B45D7">
      <w:pPr>
        <w:pStyle w:val="a1"/>
        <w:numPr>
          <w:ilvl w:val="2"/>
          <w:numId w:val="14"/>
        </w:numPr>
        <w:spacing w:line="240" w:lineRule="auto"/>
        <w:ind w:left="0" w:firstLine="709"/>
        <w:rPr>
          <w:rStyle w:val="ab"/>
          <w:b w:val="0"/>
          <w:sz w:val="24"/>
          <w:szCs w:val="24"/>
        </w:rPr>
      </w:pPr>
      <w:r w:rsidRPr="008E049F">
        <w:rPr>
          <w:rStyle w:val="ab"/>
          <w:b w:val="0"/>
          <w:sz w:val="24"/>
          <w:szCs w:val="24"/>
        </w:rPr>
        <w:t xml:space="preserve">Расположение на месте монтажа приборов учёта (в щитке) должно обеспечивать визуальное считывание показаний проборов учета потребителем или контролером через окно распределительного щита на уровне дисплея счётчика. </w:t>
      </w:r>
    </w:p>
    <w:p w14:paraId="50623258" w14:textId="20C6C008" w:rsidR="002B45D7" w:rsidRPr="008E049F" w:rsidRDefault="002B45D7" w:rsidP="000E4848">
      <w:pPr>
        <w:pStyle w:val="af8"/>
        <w:keepNext/>
        <w:keepLines/>
        <w:widowControl w:val="0"/>
        <w:numPr>
          <w:ilvl w:val="2"/>
          <w:numId w:val="14"/>
        </w:numPr>
        <w:spacing w:after="0" w:line="240" w:lineRule="auto"/>
        <w:ind w:left="0" w:firstLine="709"/>
        <w:jc w:val="both"/>
        <w:rPr>
          <w:rStyle w:val="ab"/>
          <w:rFonts w:ascii="Times New Roman" w:hAnsi="Times New Roman"/>
          <w:b w:val="0"/>
          <w:sz w:val="24"/>
          <w:szCs w:val="24"/>
        </w:rPr>
      </w:pPr>
      <w:bookmarkStart w:id="16" w:name="_Hlk190663357"/>
      <w:r w:rsidRPr="008E049F">
        <w:rPr>
          <w:rStyle w:val="ab"/>
          <w:rFonts w:ascii="Times New Roman" w:hAnsi="Times New Roman"/>
          <w:b w:val="0"/>
          <w:sz w:val="24"/>
          <w:szCs w:val="24"/>
        </w:rPr>
        <w:t>Опломбирование, оформление и подписание актов допуска ПУ, проверку правильности монтажа организует и выполняет Подрядчик.</w:t>
      </w:r>
    </w:p>
    <w:p w14:paraId="03C1B49F" w14:textId="13BB2BB7" w:rsidR="00213A14" w:rsidRPr="008E049F" w:rsidRDefault="00213A14" w:rsidP="000E4848">
      <w:pPr>
        <w:pStyle w:val="af8"/>
        <w:keepNext/>
        <w:keepLines/>
        <w:widowControl w:val="0"/>
        <w:numPr>
          <w:ilvl w:val="2"/>
          <w:numId w:val="14"/>
        </w:numPr>
        <w:spacing w:after="0" w:line="240" w:lineRule="auto"/>
        <w:ind w:left="0" w:firstLine="709"/>
        <w:jc w:val="both"/>
        <w:rPr>
          <w:rStyle w:val="ab"/>
          <w:rFonts w:ascii="Times New Roman" w:hAnsi="Times New Roman"/>
          <w:b w:val="0"/>
          <w:sz w:val="24"/>
          <w:szCs w:val="24"/>
        </w:rPr>
      </w:pPr>
      <w:r w:rsidRPr="008E049F">
        <w:rPr>
          <w:rStyle w:val="ab"/>
          <w:rFonts w:ascii="Times New Roman" w:hAnsi="Times New Roman"/>
          <w:b w:val="0"/>
          <w:sz w:val="24"/>
          <w:szCs w:val="24"/>
        </w:rPr>
        <w:t xml:space="preserve">Работы по дооборудованию ИСУЭ АО «Ульяновскэнерго» в части установки/замены однофазных приборов учёта со встроенный GSM-модемом осуществляются на территории пяти населённых пунктов: г. Ульяновск, г. Димитровград, </w:t>
      </w:r>
      <w:proofErr w:type="spellStart"/>
      <w:r w:rsidRPr="008E049F">
        <w:rPr>
          <w:rStyle w:val="ab"/>
          <w:rFonts w:ascii="Times New Roman" w:hAnsi="Times New Roman"/>
          <w:b w:val="0"/>
          <w:sz w:val="24"/>
          <w:szCs w:val="24"/>
        </w:rPr>
        <w:t>р.п</w:t>
      </w:r>
      <w:proofErr w:type="spellEnd"/>
      <w:r w:rsidRPr="008E049F">
        <w:rPr>
          <w:rStyle w:val="ab"/>
          <w:rFonts w:ascii="Times New Roman" w:hAnsi="Times New Roman"/>
          <w:b w:val="0"/>
          <w:sz w:val="24"/>
          <w:szCs w:val="24"/>
        </w:rPr>
        <w:t xml:space="preserve">. Вешкайма, </w:t>
      </w:r>
      <w:proofErr w:type="spellStart"/>
      <w:r w:rsidRPr="008E049F">
        <w:rPr>
          <w:rStyle w:val="ab"/>
          <w:rFonts w:ascii="Times New Roman" w:hAnsi="Times New Roman"/>
          <w:b w:val="0"/>
          <w:sz w:val="24"/>
          <w:szCs w:val="24"/>
        </w:rPr>
        <w:t>р.п</w:t>
      </w:r>
      <w:proofErr w:type="spellEnd"/>
      <w:r w:rsidRPr="008E049F">
        <w:rPr>
          <w:rStyle w:val="ab"/>
          <w:rFonts w:ascii="Times New Roman" w:hAnsi="Times New Roman"/>
          <w:b w:val="0"/>
          <w:sz w:val="24"/>
          <w:szCs w:val="24"/>
        </w:rPr>
        <w:t xml:space="preserve">. Новоспасское, </w:t>
      </w:r>
      <w:proofErr w:type="spellStart"/>
      <w:r w:rsidRPr="008E049F">
        <w:rPr>
          <w:rStyle w:val="ab"/>
          <w:rFonts w:ascii="Times New Roman" w:hAnsi="Times New Roman"/>
          <w:b w:val="0"/>
          <w:sz w:val="24"/>
          <w:szCs w:val="24"/>
        </w:rPr>
        <w:t>р.п</w:t>
      </w:r>
      <w:proofErr w:type="spellEnd"/>
      <w:r w:rsidRPr="008E049F">
        <w:rPr>
          <w:rStyle w:val="ab"/>
          <w:rFonts w:ascii="Times New Roman" w:hAnsi="Times New Roman"/>
          <w:b w:val="0"/>
          <w:sz w:val="24"/>
          <w:szCs w:val="24"/>
        </w:rPr>
        <w:t>. Николаевка. Установка/замена однофазных приборов учёта</w:t>
      </w:r>
      <w:r w:rsidRPr="008E049F">
        <w:t xml:space="preserve"> со в</w:t>
      </w:r>
      <w:r w:rsidRPr="008E049F">
        <w:rPr>
          <w:rStyle w:val="ab"/>
          <w:rFonts w:ascii="Times New Roman" w:hAnsi="Times New Roman"/>
          <w:b w:val="0"/>
          <w:sz w:val="24"/>
          <w:szCs w:val="24"/>
        </w:rPr>
        <w:t xml:space="preserve">строенным радиомодемом, использующий технологию </w:t>
      </w:r>
      <w:proofErr w:type="spellStart"/>
      <w:r w:rsidRPr="008E049F">
        <w:rPr>
          <w:rStyle w:val="ab"/>
          <w:rFonts w:ascii="Times New Roman" w:hAnsi="Times New Roman"/>
          <w:b w:val="0"/>
          <w:sz w:val="24"/>
          <w:szCs w:val="24"/>
        </w:rPr>
        <w:t>LoRaWAN</w:t>
      </w:r>
      <w:proofErr w:type="spellEnd"/>
      <w:r w:rsidRPr="008E049F">
        <w:rPr>
          <w:rStyle w:val="ab"/>
          <w:rFonts w:ascii="Times New Roman" w:hAnsi="Times New Roman"/>
          <w:b w:val="0"/>
          <w:sz w:val="24"/>
          <w:szCs w:val="24"/>
        </w:rPr>
        <w:t>, в указанных населённых пунктах недопустим</w:t>
      </w:r>
      <w:r w:rsidR="0070131B" w:rsidRPr="008E049F">
        <w:rPr>
          <w:rStyle w:val="ab"/>
          <w:rFonts w:ascii="Times New Roman" w:hAnsi="Times New Roman"/>
          <w:b w:val="0"/>
          <w:sz w:val="24"/>
          <w:szCs w:val="24"/>
        </w:rPr>
        <w:t>.</w:t>
      </w:r>
    </w:p>
    <w:bookmarkEnd w:id="16"/>
    <w:p w14:paraId="62323D79" w14:textId="7D5530F3" w:rsidR="002B45D7" w:rsidRPr="008E049F" w:rsidRDefault="002B45D7" w:rsidP="000E4848">
      <w:pPr>
        <w:pStyle w:val="af8"/>
        <w:numPr>
          <w:ilvl w:val="1"/>
          <w:numId w:val="14"/>
        </w:numPr>
        <w:spacing w:after="0" w:line="240" w:lineRule="auto"/>
        <w:ind w:left="0" w:firstLine="709"/>
        <w:jc w:val="both"/>
        <w:rPr>
          <w:rStyle w:val="ab"/>
          <w:rFonts w:ascii="Times New Roman" w:hAnsi="Times New Roman"/>
          <w:b w:val="0"/>
          <w:sz w:val="24"/>
          <w:szCs w:val="24"/>
        </w:rPr>
      </w:pPr>
      <w:r w:rsidRPr="008E049F">
        <w:rPr>
          <w:rStyle w:val="ab"/>
          <w:rFonts w:ascii="Times New Roman" w:hAnsi="Times New Roman"/>
          <w:b w:val="0"/>
          <w:sz w:val="24"/>
          <w:szCs w:val="24"/>
        </w:rPr>
        <w:t xml:space="preserve">Требования к монтажу трехфазных приборов учета прямого и </w:t>
      </w:r>
      <w:proofErr w:type="spellStart"/>
      <w:r w:rsidRPr="008E049F">
        <w:rPr>
          <w:rStyle w:val="ab"/>
          <w:rFonts w:ascii="Times New Roman" w:hAnsi="Times New Roman"/>
          <w:b w:val="0"/>
          <w:sz w:val="24"/>
          <w:szCs w:val="24"/>
        </w:rPr>
        <w:t>полукосвенного</w:t>
      </w:r>
      <w:proofErr w:type="spellEnd"/>
      <w:r w:rsidRPr="008E049F">
        <w:rPr>
          <w:rStyle w:val="ab"/>
          <w:rFonts w:ascii="Times New Roman" w:hAnsi="Times New Roman"/>
          <w:b w:val="0"/>
          <w:sz w:val="24"/>
          <w:szCs w:val="24"/>
        </w:rPr>
        <w:t xml:space="preserve"> включения</w:t>
      </w:r>
      <w:r w:rsidR="009D49F9" w:rsidRPr="008E049F">
        <w:rPr>
          <w:rStyle w:val="ab"/>
          <w:rFonts w:ascii="Times New Roman" w:hAnsi="Times New Roman"/>
          <w:b w:val="0"/>
          <w:sz w:val="24"/>
          <w:szCs w:val="24"/>
        </w:rPr>
        <w:t xml:space="preserve"> на готовое основание</w:t>
      </w:r>
      <w:r w:rsidRPr="008E049F">
        <w:rPr>
          <w:rStyle w:val="ab"/>
          <w:rFonts w:ascii="Times New Roman" w:hAnsi="Times New Roman"/>
          <w:b w:val="0"/>
          <w:sz w:val="24"/>
          <w:szCs w:val="24"/>
        </w:rPr>
        <w:t>:</w:t>
      </w:r>
    </w:p>
    <w:p w14:paraId="3C6D2D30" w14:textId="5B66247A" w:rsidR="002B45D7" w:rsidRPr="008E049F" w:rsidRDefault="00F63851" w:rsidP="000E4848">
      <w:pPr>
        <w:pStyle w:val="af8"/>
        <w:numPr>
          <w:ilvl w:val="2"/>
          <w:numId w:val="14"/>
        </w:numPr>
        <w:spacing w:after="0" w:line="240" w:lineRule="auto"/>
        <w:ind w:left="0" w:firstLine="709"/>
        <w:jc w:val="both"/>
        <w:rPr>
          <w:rStyle w:val="ab"/>
          <w:rFonts w:ascii="Times New Roman" w:hAnsi="Times New Roman"/>
          <w:b w:val="0"/>
          <w:sz w:val="24"/>
          <w:szCs w:val="24"/>
        </w:rPr>
      </w:pPr>
      <w:r w:rsidRPr="008E049F">
        <w:rPr>
          <w:rStyle w:val="ab"/>
          <w:rFonts w:ascii="Times New Roman" w:hAnsi="Times New Roman"/>
          <w:b w:val="0"/>
          <w:sz w:val="24"/>
          <w:szCs w:val="24"/>
        </w:rPr>
        <w:t>В</w:t>
      </w:r>
      <w:r w:rsidR="002B45D7" w:rsidRPr="008E049F">
        <w:rPr>
          <w:rStyle w:val="ab"/>
          <w:rFonts w:ascii="Times New Roman" w:hAnsi="Times New Roman"/>
          <w:b w:val="0"/>
          <w:sz w:val="24"/>
          <w:szCs w:val="24"/>
        </w:rPr>
        <w:t xml:space="preserve">водной </w:t>
      </w:r>
      <w:r w:rsidRPr="008E049F">
        <w:rPr>
          <w:rStyle w:val="ab"/>
          <w:rFonts w:ascii="Times New Roman" w:hAnsi="Times New Roman"/>
          <w:b w:val="0"/>
          <w:sz w:val="24"/>
          <w:szCs w:val="24"/>
        </w:rPr>
        <w:t xml:space="preserve">коммерческий </w:t>
      </w:r>
      <w:r w:rsidR="002B45D7" w:rsidRPr="008E049F">
        <w:rPr>
          <w:rStyle w:val="ab"/>
          <w:rFonts w:ascii="Times New Roman" w:hAnsi="Times New Roman"/>
          <w:b w:val="0"/>
          <w:sz w:val="24"/>
          <w:szCs w:val="24"/>
        </w:rPr>
        <w:t>учет электрической энергии может состоять из нескольких вводных ПУ и должен обеспечивать учет полного электропотребления МКД</w:t>
      </w:r>
      <w:r w:rsidRPr="008E049F">
        <w:rPr>
          <w:rStyle w:val="ab"/>
          <w:rFonts w:ascii="Times New Roman" w:hAnsi="Times New Roman"/>
          <w:b w:val="0"/>
          <w:sz w:val="24"/>
          <w:szCs w:val="24"/>
        </w:rPr>
        <w:t xml:space="preserve"> и (или) иного потребителя электрической энергии</w:t>
      </w:r>
      <w:r w:rsidR="002B45D7" w:rsidRPr="008E049F">
        <w:rPr>
          <w:rStyle w:val="ab"/>
          <w:rFonts w:ascii="Times New Roman" w:hAnsi="Times New Roman"/>
          <w:b w:val="0"/>
          <w:sz w:val="24"/>
          <w:szCs w:val="24"/>
        </w:rPr>
        <w:t xml:space="preserve">, за исключением потребления помещений юридических лиц, расположенных в МКД и </w:t>
      </w:r>
      <w:r w:rsidR="00080181" w:rsidRPr="008E049F">
        <w:rPr>
          <w:rStyle w:val="ab"/>
          <w:rFonts w:ascii="Times New Roman" w:hAnsi="Times New Roman"/>
          <w:b w:val="0"/>
          <w:sz w:val="24"/>
          <w:szCs w:val="24"/>
        </w:rPr>
        <w:t>подключенных</w:t>
      </w:r>
      <w:r w:rsidR="002B45D7" w:rsidRPr="008E049F">
        <w:rPr>
          <w:rStyle w:val="ab"/>
          <w:rFonts w:ascii="Times New Roman" w:hAnsi="Times New Roman"/>
          <w:b w:val="0"/>
          <w:sz w:val="24"/>
          <w:szCs w:val="24"/>
        </w:rPr>
        <w:t xml:space="preserve"> </w:t>
      </w:r>
      <w:r w:rsidRPr="008E049F">
        <w:rPr>
          <w:rStyle w:val="ab"/>
          <w:rFonts w:ascii="Times New Roman" w:hAnsi="Times New Roman"/>
          <w:b w:val="0"/>
          <w:sz w:val="24"/>
          <w:szCs w:val="24"/>
        </w:rPr>
        <w:t>от электрических сетей сетевой организации</w:t>
      </w:r>
      <w:r w:rsidR="002B45D7" w:rsidRPr="008E049F">
        <w:rPr>
          <w:rStyle w:val="ab"/>
          <w:rFonts w:ascii="Times New Roman" w:hAnsi="Times New Roman"/>
          <w:b w:val="0"/>
          <w:sz w:val="24"/>
          <w:szCs w:val="24"/>
        </w:rPr>
        <w:t xml:space="preserve">. </w:t>
      </w:r>
    </w:p>
    <w:p w14:paraId="436B694C" w14:textId="38FEEA6F" w:rsidR="002B45D7" w:rsidRPr="008E049F" w:rsidRDefault="002B45D7" w:rsidP="000E4848">
      <w:pPr>
        <w:pStyle w:val="af8"/>
        <w:numPr>
          <w:ilvl w:val="2"/>
          <w:numId w:val="14"/>
        </w:numPr>
        <w:spacing w:after="0" w:line="240" w:lineRule="auto"/>
        <w:ind w:left="0" w:firstLine="709"/>
        <w:jc w:val="both"/>
        <w:rPr>
          <w:rStyle w:val="ab"/>
          <w:rFonts w:ascii="Times New Roman" w:hAnsi="Times New Roman"/>
          <w:b w:val="0"/>
          <w:sz w:val="24"/>
          <w:szCs w:val="24"/>
        </w:rPr>
      </w:pPr>
      <w:r w:rsidRPr="008E049F">
        <w:rPr>
          <w:rStyle w:val="ab"/>
          <w:rFonts w:ascii="Times New Roman" w:hAnsi="Times New Roman"/>
          <w:b w:val="0"/>
          <w:sz w:val="24"/>
          <w:szCs w:val="24"/>
        </w:rPr>
        <w:t xml:space="preserve"> Монтаж вводного </w:t>
      </w:r>
      <w:r w:rsidR="00F63851" w:rsidRPr="008E049F">
        <w:rPr>
          <w:rStyle w:val="ab"/>
          <w:rFonts w:ascii="Times New Roman" w:hAnsi="Times New Roman"/>
          <w:b w:val="0"/>
          <w:sz w:val="24"/>
          <w:szCs w:val="24"/>
        </w:rPr>
        <w:t xml:space="preserve">коммерческого </w:t>
      </w:r>
      <w:r w:rsidRPr="008E049F">
        <w:rPr>
          <w:rStyle w:val="ab"/>
          <w:rFonts w:ascii="Times New Roman" w:hAnsi="Times New Roman"/>
          <w:b w:val="0"/>
          <w:sz w:val="24"/>
          <w:szCs w:val="24"/>
        </w:rPr>
        <w:t>ПУ выполняется внутри МКД на месте ранее установленного ПУ.</w:t>
      </w:r>
    </w:p>
    <w:p w14:paraId="26748715" w14:textId="2011E915" w:rsidR="00594FEF" w:rsidRPr="008E049F" w:rsidRDefault="00594FEF" w:rsidP="000E4848">
      <w:pPr>
        <w:pStyle w:val="af8"/>
        <w:numPr>
          <w:ilvl w:val="2"/>
          <w:numId w:val="14"/>
        </w:numPr>
        <w:spacing w:after="0" w:line="240" w:lineRule="auto"/>
        <w:ind w:left="0" w:firstLine="709"/>
        <w:jc w:val="both"/>
        <w:rPr>
          <w:rStyle w:val="ab"/>
          <w:rFonts w:ascii="Times New Roman" w:hAnsi="Times New Roman"/>
          <w:b w:val="0"/>
          <w:sz w:val="24"/>
          <w:szCs w:val="24"/>
        </w:rPr>
      </w:pPr>
      <w:r w:rsidRPr="008E049F">
        <w:rPr>
          <w:rStyle w:val="ab"/>
          <w:rFonts w:ascii="Times New Roman" w:hAnsi="Times New Roman"/>
          <w:b w:val="0"/>
          <w:sz w:val="24"/>
          <w:szCs w:val="24"/>
        </w:rPr>
        <w:t xml:space="preserve">При замене трехфазных приборов учёта </w:t>
      </w:r>
      <w:proofErr w:type="spellStart"/>
      <w:r w:rsidRPr="008E049F">
        <w:rPr>
          <w:rStyle w:val="ab"/>
          <w:rFonts w:ascii="Times New Roman" w:hAnsi="Times New Roman"/>
          <w:b w:val="0"/>
          <w:sz w:val="24"/>
          <w:szCs w:val="24"/>
        </w:rPr>
        <w:t>полукосвенного</w:t>
      </w:r>
      <w:proofErr w:type="spellEnd"/>
      <w:r w:rsidRPr="008E049F">
        <w:rPr>
          <w:rStyle w:val="ab"/>
          <w:rFonts w:ascii="Times New Roman" w:hAnsi="Times New Roman"/>
          <w:b w:val="0"/>
          <w:sz w:val="24"/>
          <w:szCs w:val="24"/>
        </w:rPr>
        <w:t xml:space="preserve"> включения осуществляется замена измерительных трансформаторов тока и вторичных цепей измерения (цепи тока).</w:t>
      </w:r>
    </w:p>
    <w:p w14:paraId="6A279C4C" w14:textId="601FFFDA" w:rsidR="00594FEF" w:rsidRPr="008E049F" w:rsidRDefault="00594FEF" w:rsidP="000E4848">
      <w:pPr>
        <w:pStyle w:val="af8"/>
        <w:numPr>
          <w:ilvl w:val="2"/>
          <w:numId w:val="14"/>
        </w:numPr>
        <w:spacing w:after="0" w:line="240" w:lineRule="auto"/>
        <w:ind w:left="0" w:firstLine="709"/>
        <w:jc w:val="both"/>
        <w:rPr>
          <w:rFonts w:ascii="Times New Roman" w:hAnsi="Times New Roman"/>
          <w:bCs/>
          <w:sz w:val="24"/>
          <w:szCs w:val="24"/>
        </w:rPr>
      </w:pPr>
      <w:r w:rsidRPr="008E049F">
        <w:rPr>
          <w:rFonts w:ascii="Times New Roman" w:hAnsi="Times New Roman"/>
          <w:bCs/>
          <w:sz w:val="24"/>
          <w:szCs w:val="24"/>
        </w:rPr>
        <w:t xml:space="preserve">Монтаж новых контрольных кабелей для вторичных цепей выполняется от трансформаторов </w:t>
      </w:r>
      <w:r w:rsidR="00D262B0" w:rsidRPr="008E049F">
        <w:rPr>
          <w:rFonts w:ascii="Times New Roman" w:hAnsi="Times New Roman"/>
          <w:bCs/>
          <w:sz w:val="24"/>
          <w:szCs w:val="24"/>
        </w:rPr>
        <w:t>тока до</w:t>
      </w:r>
      <w:r w:rsidRPr="008E049F">
        <w:rPr>
          <w:rFonts w:ascii="Times New Roman" w:hAnsi="Times New Roman"/>
          <w:bCs/>
          <w:sz w:val="24"/>
          <w:szCs w:val="24"/>
        </w:rPr>
        <w:t xml:space="preserve"> счетчика.</w:t>
      </w:r>
    </w:p>
    <w:p w14:paraId="6BF51C0B" w14:textId="3E6D1C58" w:rsidR="00594FEF" w:rsidRPr="008E049F" w:rsidRDefault="00594FEF" w:rsidP="00594FEF">
      <w:pPr>
        <w:pStyle w:val="af8"/>
        <w:numPr>
          <w:ilvl w:val="2"/>
          <w:numId w:val="14"/>
        </w:numPr>
        <w:spacing w:after="0" w:line="240" w:lineRule="auto"/>
        <w:ind w:left="0" w:firstLine="709"/>
        <w:jc w:val="both"/>
        <w:rPr>
          <w:rStyle w:val="ab"/>
          <w:rFonts w:ascii="Times New Roman" w:hAnsi="Times New Roman"/>
          <w:b w:val="0"/>
          <w:sz w:val="24"/>
          <w:szCs w:val="24"/>
        </w:rPr>
      </w:pPr>
      <w:r w:rsidRPr="008E049F">
        <w:rPr>
          <w:rStyle w:val="ab"/>
          <w:rFonts w:ascii="Times New Roman" w:hAnsi="Times New Roman"/>
          <w:b w:val="0"/>
          <w:sz w:val="24"/>
          <w:szCs w:val="24"/>
        </w:rPr>
        <w:lastRenderedPageBreak/>
        <w:t xml:space="preserve">В составе оборудования в обязательном порядке должны присутствовать трехфазные ПУ </w:t>
      </w:r>
      <w:r w:rsidR="00FA00FA" w:rsidRPr="008E049F">
        <w:rPr>
          <w:rStyle w:val="ab"/>
          <w:rFonts w:ascii="Times New Roman" w:hAnsi="Times New Roman"/>
          <w:b w:val="0"/>
          <w:sz w:val="24"/>
          <w:szCs w:val="24"/>
        </w:rPr>
        <w:t xml:space="preserve">прямого и </w:t>
      </w:r>
      <w:proofErr w:type="spellStart"/>
      <w:r w:rsidRPr="008E049F">
        <w:rPr>
          <w:rStyle w:val="ab"/>
          <w:rFonts w:ascii="Times New Roman" w:hAnsi="Times New Roman"/>
          <w:b w:val="0"/>
          <w:sz w:val="24"/>
          <w:szCs w:val="24"/>
        </w:rPr>
        <w:t>полукосвенного</w:t>
      </w:r>
      <w:proofErr w:type="spellEnd"/>
      <w:r w:rsidRPr="008E049F">
        <w:rPr>
          <w:rStyle w:val="ab"/>
          <w:rFonts w:ascii="Times New Roman" w:hAnsi="Times New Roman"/>
          <w:b w:val="0"/>
          <w:sz w:val="24"/>
          <w:szCs w:val="24"/>
        </w:rPr>
        <w:t xml:space="preserve"> включения и </w:t>
      </w:r>
      <w:r w:rsidR="0097200A" w:rsidRPr="008E049F">
        <w:rPr>
          <w:rStyle w:val="ab"/>
          <w:rFonts w:ascii="Times New Roman" w:hAnsi="Times New Roman"/>
          <w:b w:val="0"/>
          <w:sz w:val="24"/>
          <w:szCs w:val="24"/>
        </w:rPr>
        <w:t>трансформаторы тока,</w:t>
      </w:r>
      <w:r w:rsidRPr="008E049F">
        <w:rPr>
          <w:rStyle w:val="ab"/>
          <w:rFonts w:ascii="Times New Roman" w:hAnsi="Times New Roman"/>
          <w:b w:val="0"/>
          <w:sz w:val="24"/>
          <w:szCs w:val="24"/>
        </w:rPr>
        <w:t xml:space="preserve"> выполненные в соответствии с требованиями, указанными в разделе 5</w:t>
      </w:r>
      <w:r w:rsidR="00746A0B" w:rsidRPr="008E049F">
        <w:rPr>
          <w:rStyle w:val="ab"/>
          <w:rFonts w:ascii="Times New Roman" w:hAnsi="Times New Roman"/>
          <w:b w:val="0"/>
          <w:sz w:val="24"/>
          <w:szCs w:val="24"/>
        </w:rPr>
        <w:t>,</w:t>
      </w:r>
      <w:r w:rsidRPr="008E049F">
        <w:rPr>
          <w:rStyle w:val="ab"/>
          <w:rFonts w:ascii="Times New Roman" w:hAnsi="Times New Roman"/>
          <w:b w:val="0"/>
          <w:sz w:val="24"/>
          <w:szCs w:val="24"/>
        </w:rPr>
        <w:t xml:space="preserve"> и вторичные цепи учёта с </w:t>
      </w:r>
      <w:proofErr w:type="spellStart"/>
      <w:r w:rsidRPr="008E049F">
        <w:rPr>
          <w:rStyle w:val="ab"/>
          <w:rFonts w:ascii="Times New Roman" w:hAnsi="Times New Roman"/>
          <w:b w:val="0"/>
          <w:sz w:val="24"/>
          <w:szCs w:val="24"/>
        </w:rPr>
        <w:t>однопроволочными</w:t>
      </w:r>
      <w:proofErr w:type="spellEnd"/>
      <w:r w:rsidRPr="008E049F">
        <w:rPr>
          <w:rStyle w:val="ab"/>
          <w:rFonts w:ascii="Times New Roman" w:hAnsi="Times New Roman"/>
          <w:b w:val="0"/>
          <w:sz w:val="24"/>
          <w:szCs w:val="24"/>
        </w:rPr>
        <w:t xml:space="preserve"> медными изолированными жилами сечением 2,5 мм</w:t>
      </w:r>
      <w:r w:rsidRPr="008E049F">
        <w:rPr>
          <w:rStyle w:val="ab"/>
          <w:rFonts w:ascii="Times New Roman" w:hAnsi="Times New Roman"/>
          <w:b w:val="0"/>
          <w:sz w:val="24"/>
          <w:szCs w:val="24"/>
          <w:vertAlign w:val="superscript"/>
        </w:rPr>
        <w:t>2</w:t>
      </w:r>
      <w:r w:rsidRPr="008E049F">
        <w:rPr>
          <w:rStyle w:val="ab"/>
          <w:rFonts w:ascii="Times New Roman" w:hAnsi="Times New Roman"/>
          <w:b w:val="0"/>
          <w:sz w:val="24"/>
          <w:szCs w:val="24"/>
        </w:rPr>
        <w:t>.</w:t>
      </w:r>
    </w:p>
    <w:p w14:paraId="0AB360CE" w14:textId="0AC785C7" w:rsidR="002B45D7" w:rsidRPr="008E049F" w:rsidRDefault="002B45D7" w:rsidP="008E049F">
      <w:pPr>
        <w:pStyle w:val="af8"/>
        <w:keepNext/>
        <w:keepLines/>
        <w:widowControl w:val="0"/>
        <w:numPr>
          <w:ilvl w:val="2"/>
          <w:numId w:val="14"/>
        </w:numPr>
        <w:spacing w:after="0" w:line="240" w:lineRule="auto"/>
        <w:ind w:left="0" w:firstLine="709"/>
        <w:jc w:val="both"/>
        <w:rPr>
          <w:rStyle w:val="ab"/>
          <w:rFonts w:ascii="Times New Roman" w:hAnsi="Times New Roman"/>
          <w:b w:val="0"/>
          <w:sz w:val="24"/>
          <w:szCs w:val="24"/>
        </w:rPr>
      </w:pPr>
      <w:r w:rsidRPr="008E049F">
        <w:rPr>
          <w:rStyle w:val="ab"/>
          <w:rFonts w:ascii="Times New Roman" w:hAnsi="Times New Roman"/>
          <w:b w:val="0"/>
          <w:sz w:val="24"/>
          <w:szCs w:val="24"/>
        </w:rPr>
        <w:t>Опломбирование, оформление и подписание актов допуска ПУ, проверку правильности монтажа организует и выполняет Подрядчик.</w:t>
      </w:r>
    </w:p>
    <w:p w14:paraId="72009BB4" w14:textId="31AA2F7A" w:rsidR="00E24A31" w:rsidRPr="008E049F" w:rsidRDefault="00E24A31" w:rsidP="008E049F">
      <w:pPr>
        <w:pStyle w:val="a1"/>
        <w:numPr>
          <w:ilvl w:val="1"/>
          <w:numId w:val="14"/>
        </w:numPr>
        <w:spacing w:line="240" w:lineRule="auto"/>
        <w:ind w:left="0" w:firstLine="709"/>
        <w:rPr>
          <w:bCs/>
          <w:sz w:val="24"/>
          <w:szCs w:val="24"/>
        </w:rPr>
      </w:pPr>
      <w:r w:rsidRPr="008E049F">
        <w:rPr>
          <w:bCs/>
          <w:sz w:val="24"/>
          <w:szCs w:val="24"/>
        </w:rPr>
        <w:t>Требования к монтажу приёмо-передающих базовых станций</w:t>
      </w:r>
      <w:r w:rsidR="00B97CCA" w:rsidRPr="008E049F">
        <w:rPr>
          <w:bCs/>
          <w:sz w:val="24"/>
          <w:szCs w:val="24"/>
        </w:rPr>
        <w:t>:</w:t>
      </w:r>
    </w:p>
    <w:p w14:paraId="1C622F92" w14:textId="77777777" w:rsidR="00E24A31" w:rsidRPr="008E049F" w:rsidRDefault="00E24A31" w:rsidP="008E049F">
      <w:pPr>
        <w:pStyle w:val="a1"/>
        <w:numPr>
          <w:ilvl w:val="2"/>
          <w:numId w:val="14"/>
        </w:numPr>
        <w:spacing w:line="240" w:lineRule="auto"/>
        <w:ind w:left="0" w:firstLine="709"/>
        <w:rPr>
          <w:bCs/>
          <w:sz w:val="24"/>
          <w:szCs w:val="24"/>
        </w:rPr>
      </w:pPr>
      <w:r w:rsidRPr="008E049F">
        <w:rPr>
          <w:bCs/>
          <w:sz w:val="24"/>
          <w:szCs w:val="24"/>
        </w:rPr>
        <w:t>Приёмо-передающие базовые станции монтируются снаружи домов (с учётом антивандальной защиты и работоспособности оборудования), для их питания используются щитки, в состав которых обязательно должен входить прибор учета. Приёмо-передающие базовые станции должны располагаться на крыше или фасаде дома в месте, которое обусловлено зоной уверенного приёма сигнала передачи данных.</w:t>
      </w:r>
    </w:p>
    <w:p w14:paraId="7DC7AC28" w14:textId="77777777" w:rsidR="00E24A31" w:rsidRPr="00F9255B" w:rsidRDefault="00E24A31" w:rsidP="008E049F">
      <w:pPr>
        <w:pStyle w:val="a1"/>
        <w:numPr>
          <w:ilvl w:val="2"/>
          <w:numId w:val="14"/>
        </w:numPr>
        <w:spacing w:line="240" w:lineRule="auto"/>
        <w:ind w:left="0" w:firstLine="709"/>
        <w:rPr>
          <w:bCs/>
          <w:sz w:val="24"/>
          <w:szCs w:val="24"/>
        </w:rPr>
      </w:pPr>
      <w:r w:rsidRPr="008E049F">
        <w:rPr>
          <w:sz w:val="24"/>
          <w:szCs w:val="24"/>
        </w:rPr>
        <w:t>Установка антенн должна выполняться в местах с устойчивым приёмом радиосигнала и исключать возможность их повреждения в результате схождения снежных масс в зимнее время</w:t>
      </w:r>
      <w:r w:rsidRPr="00F9255B">
        <w:rPr>
          <w:sz w:val="24"/>
          <w:szCs w:val="24"/>
        </w:rPr>
        <w:t>.</w:t>
      </w:r>
    </w:p>
    <w:p w14:paraId="70247C9B" w14:textId="77777777" w:rsidR="00E24A31" w:rsidRPr="00F9255B" w:rsidRDefault="00E24A31" w:rsidP="00E24A31">
      <w:pPr>
        <w:pStyle w:val="a1"/>
        <w:numPr>
          <w:ilvl w:val="2"/>
          <w:numId w:val="14"/>
        </w:numPr>
        <w:spacing w:line="240" w:lineRule="auto"/>
        <w:ind w:left="0" w:firstLine="709"/>
        <w:rPr>
          <w:bCs/>
          <w:sz w:val="24"/>
          <w:szCs w:val="24"/>
        </w:rPr>
      </w:pPr>
      <w:r w:rsidRPr="00F9255B">
        <w:rPr>
          <w:sz w:val="24"/>
          <w:szCs w:val="24"/>
        </w:rPr>
        <w:t>Для установки антенны и базовой станции необходимо использовать мачты и кронштейны, использование которых после ввода в эксплуатацию не будет препятствовать доступу.</w:t>
      </w:r>
    </w:p>
    <w:p w14:paraId="42CD2CBC" w14:textId="77777777" w:rsidR="00E24A31" w:rsidRPr="00F9255B" w:rsidRDefault="00E24A31" w:rsidP="00E24A31">
      <w:pPr>
        <w:pStyle w:val="a1"/>
        <w:numPr>
          <w:ilvl w:val="2"/>
          <w:numId w:val="14"/>
        </w:numPr>
        <w:spacing w:line="240" w:lineRule="auto"/>
        <w:ind w:left="0" w:firstLine="709"/>
        <w:rPr>
          <w:bCs/>
          <w:sz w:val="24"/>
          <w:szCs w:val="24"/>
        </w:rPr>
      </w:pPr>
      <w:r w:rsidRPr="00F9255B">
        <w:rPr>
          <w:sz w:val="24"/>
          <w:szCs w:val="24"/>
        </w:rPr>
        <w:t>Места установки антенны и базовой станции необходимо как можно дальше удалять от антенн сотовой связи.</w:t>
      </w:r>
    </w:p>
    <w:p w14:paraId="543A0DD3" w14:textId="4332A724" w:rsidR="00E24A31" w:rsidRPr="00F9255B" w:rsidRDefault="00E24A31" w:rsidP="00E24A31">
      <w:pPr>
        <w:pStyle w:val="a1"/>
        <w:numPr>
          <w:ilvl w:val="2"/>
          <w:numId w:val="14"/>
        </w:numPr>
        <w:spacing w:line="240" w:lineRule="auto"/>
        <w:ind w:left="0" w:firstLine="709"/>
        <w:rPr>
          <w:bCs/>
          <w:sz w:val="24"/>
          <w:szCs w:val="24"/>
        </w:rPr>
      </w:pPr>
      <w:r w:rsidRPr="00F9255B">
        <w:rPr>
          <w:sz w:val="24"/>
          <w:szCs w:val="24"/>
        </w:rPr>
        <w:t xml:space="preserve">Базовая станция должна быть установлена в максимально приближенном месте </w:t>
      </w:r>
      <w:r w:rsidR="000C1429">
        <w:rPr>
          <w:sz w:val="24"/>
          <w:szCs w:val="24"/>
        </w:rPr>
        <w:t>к</w:t>
      </w:r>
      <w:r w:rsidRPr="00F9255B">
        <w:rPr>
          <w:sz w:val="24"/>
          <w:szCs w:val="24"/>
        </w:rPr>
        <w:t xml:space="preserve"> антенн</w:t>
      </w:r>
      <w:r w:rsidR="000C1429">
        <w:rPr>
          <w:sz w:val="24"/>
          <w:szCs w:val="24"/>
        </w:rPr>
        <w:t>е</w:t>
      </w:r>
      <w:r w:rsidRPr="00F9255B">
        <w:rPr>
          <w:sz w:val="24"/>
          <w:szCs w:val="24"/>
        </w:rPr>
        <w:t>, с исключением увеличения длины кабельной сборки.</w:t>
      </w:r>
    </w:p>
    <w:p w14:paraId="52313636" w14:textId="77777777" w:rsidR="00E24A31" w:rsidRPr="00F9255B" w:rsidRDefault="00E24A31" w:rsidP="00E24A31">
      <w:pPr>
        <w:pStyle w:val="a1"/>
        <w:numPr>
          <w:ilvl w:val="2"/>
          <w:numId w:val="14"/>
        </w:numPr>
        <w:spacing w:line="240" w:lineRule="auto"/>
        <w:ind w:left="0" w:firstLine="709"/>
        <w:rPr>
          <w:bCs/>
          <w:sz w:val="24"/>
          <w:szCs w:val="24"/>
        </w:rPr>
      </w:pPr>
      <w:r w:rsidRPr="00F9255B">
        <w:rPr>
          <w:sz w:val="24"/>
          <w:szCs w:val="24"/>
        </w:rPr>
        <w:t xml:space="preserve">Вспомогательное оборудование монтируется в бокс (шкаф учёта), степень класса защиты IP которого не ниже </w:t>
      </w:r>
      <w:r w:rsidRPr="00F9255B">
        <w:rPr>
          <w:sz w:val="24"/>
          <w:szCs w:val="24"/>
          <w:lang w:val="en-US"/>
        </w:rPr>
        <w:t>IP</w:t>
      </w:r>
      <w:r w:rsidRPr="00F9255B">
        <w:rPr>
          <w:sz w:val="24"/>
          <w:szCs w:val="24"/>
        </w:rPr>
        <w:t>65.</w:t>
      </w:r>
    </w:p>
    <w:p w14:paraId="44F9984C" w14:textId="77777777" w:rsidR="00E24A31" w:rsidRPr="00F9255B" w:rsidRDefault="00E24A31" w:rsidP="00E24A31">
      <w:pPr>
        <w:pStyle w:val="a1"/>
        <w:numPr>
          <w:ilvl w:val="2"/>
          <w:numId w:val="14"/>
        </w:numPr>
        <w:spacing w:line="240" w:lineRule="auto"/>
        <w:ind w:left="0" w:firstLine="709"/>
        <w:rPr>
          <w:bCs/>
          <w:sz w:val="24"/>
          <w:szCs w:val="24"/>
        </w:rPr>
      </w:pPr>
      <w:r w:rsidRPr="00F9255B">
        <w:rPr>
          <w:sz w:val="24"/>
          <w:szCs w:val="24"/>
        </w:rPr>
        <w:t>Монтаж базовой станции, антенн, вспомогательного оборудования, шкафа учёта, прибора учёта, кабелей и проводов, авт</w:t>
      </w:r>
      <w:r>
        <w:rPr>
          <w:sz w:val="24"/>
          <w:szCs w:val="24"/>
        </w:rPr>
        <w:t>о</w:t>
      </w:r>
      <w:r w:rsidRPr="00F9255B">
        <w:rPr>
          <w:sz w:val="24"/>
          <w:szCs w:val="24"/>
        </w:rPr>
        <w:t>матических выключателей, и иных необходимых комплектующих и оборудования осуществлять согласно требованиям Правил устройства электроустановок (ПУЭ), Правил технической эксплуатации электроустановок потребителей (ПТЭЭП), Правил по охране труда при эксплуатации электроустановок, утвержденным приказом Министерства труда и социальной защиты РФ № 903н, Типовой инструкции по учету электроэнергии РД 34.09.101-94, инструкций по эксплуатации от завода-изготовителя оборудования.</w:t>
      </w:r>
    </w:p>
    <w:p w14:paraId="36547DEB" w14:textId="77777777" w:rsidR="00E24A31" w:rsidRPr="002B45D7" w:rsidRDefault="00E24A31" w:rsidP="00E24A31">
      <w:pPr>
        <w:pStyle w:val="a1"/>
        <w:numPr>
          <w:ilvl w:val="2"/>
          <w:numId w:val="14"/>
        </w:numPr>
        <w:spacing w:line="240" w:lineRule="auto"/>
        <w:ind w:left="0" w:firstLine="709"/>
        <w:rPr>
          <w:bCs/>
          <w:sz w:val="24"/>
          <w:szCs w:val="24"/>
        </w:rPr>
      </w:pPr>
      <w:r w:rsidRPr="00F9255B">
        <w:rPr>
          <w:sz w:val="24"/>
          <w:szCs w:val="24"/>
        </w:rPr>
        <w:t>Опломбирование прибора учета, учитывающего потребление приёмо-передающей базовой станции, и проверку монтажа оборудования организует и выполняет Подрядчик.</w:t>
      </w:r>
    </w:p>
    <w:p w14:paraId="53D225D0" w14:textId="07510E51" w:rsidR="00132A5E" w:rsidRDefault="001753C5" w:rsidP="00E24A31">
      <w:pPr>
        <w:pStyle w:val="af8"/>
        <w:numPr>
          <w:ilvl w:val="1"/>
          <w:numId w:val="14"/>
        </w:numPr>
        <w:ind w:left="0" w:firstLine="709"/>
        <w:jc w:val="both"/>
        <w:rPr>
          <w:rFonts w:ascii="Times New Roman" w:eastAsia="Times New Roman" w:hAnsi="Times New Roman"/>
          <w:sz w:val="24"/>
          <w:szCs w:val="24"/>
          <w:lang w:eastAsia="ru-RU"/>
        </w:rPr>
      </w:pPr>
      <w:r w:rsidRPr="00E24A31">
        <w:rPr>
          <w:rFonts w:ascii="Times New Roman" w:eastAsia="Times New Roman" w:hAnsi="Times New Roman"/>
          <w:sz w:val="24"/>
          <w:szCs w:val="24"/>
          <w:lang w:eastAsia="ru-RU"/>
        </w:rPr>
        <w:t>После проведения монтажных работ оборудование системы учета электрической энергии должно оставаться полностью работоспособным. Все неисправности и замечания, связанные с монтажными работами, работоспособностью оборудования, Подрядчик устраняет за свой счёт не позднее 10 рабочих дней с момента поступления Претензии в течени</w:t>
      </w:r>
      <w:r w:rsidR="001014B3" w:rsidRPr="00E24A31">
        <w:rPr>
          <w:rFonts w:ascii="Times New Roman" w:eastAsia="Times New Roman" w:hAnsi="Times New Roman"/>
          <w:sz w:val="24"/>
          <w:szCs w:val="24"/>
          <w:lang w:eastAsia="ru-RU"/>
        </w:rPr>
        <w:t>е</w:t>
      </w:r>
      <w:r w:rsidRPr="00E24A31">
        <w:rPr>
          <w:rFonts w:ascii="Times New Roman" w:eastAsia="Times New Roman" w:hAnsi="Times New Roman"/>
          <w:sz w:val="24"/>
          <w:szCs w:val="24"/>
          <w:lang w:eastAsia="ru-RU"/>
        </w:rPr>
        <w:t xml:space="preserve"> всего гарантийного срока</w:t>
      </w:r>
      <w:r w:rsidR="00C730DA" w:rsidRPr="00E24A31">
        <w:rPr>
          <w:rFonts w:ascii="Times New Roman" w:eastAsia="Times New Roman" w:hAnsi="Times New Roman"/>
          <w:sz w:val="24"/>
          <w:szCs w:val="24"/>
          <w:lang w:eastAsia="ru-RU"/>
        </w:rPr>
        <w:t>.</w:t>
      </w:r>
    </w:p>
    <w:p w14:paraId="4B9EE88E" w14:textId="24623561" w:rsidR="00445945" w:rsidRPr="00445945" w:rsidRDefault="00445945" w:rsidP="00445945">
      <w:pPr>
        <w:pStyle w:val="af8"/>
        <w:numPr>
          <w:ilvl w:val="1"/>
          <w:numId w:val="14"/>
        </w:numPr>
        <w:spacing w:after="0"/>
        <w:ind w:left="0" w:firstLine="709"/>
        <w:jc w:val="both"/>
        <w:rPr>
          <w:rFonts w:ascii="Times New Roman" w:hAnsi="Times New Roman"/>
          <w:sz w:val="24"/>
          <w:szCs w:val="24"/>
        </w:rPr>
      </w:pPr>
      <w:r w:rsidRPr="002B45D7">
        <w:rPr>
          <w:rFonts w:ascii="Times New Roman" w:hAnsi="Times New Roman"/>
          <w:sz w:val="24"/>
          <w:szCs w:val="24"/>
        </w:rPr>
        <w:t xml:space="preserve">Запрещается сообщать идентификатор и </w:t>
      </w:r>
      <w:proofErr w:type="spellStart"/>
      <w:r w:rsidRPr="002B45D7">
        <w:rPr>
          <w:rFonts w:ascii="Times New Roman" w:hAnsi="Times New Roman"/>
          <w:sz w:val="24"/>
          <w:szCs w:val="24"/>
        </w:rPr>
        <w:t>аутентификационную</w:t>
      </w:r>
      <w:proofErr w:type="spellEnd"/>
      <w:r w:rsidRPr="002B45D7">
        <w:rPr>
          <w:rFonts w:ascii="Times New Roman" w:hAnsi="Times New Roman"/>
          <w:sz w:val="24"/>
          <w:szCs w:val="24"/>
        </w:rPr>
        <w:t xml:space="preserve"> информацию лицам, не осуществляющим администрирование или эксплуатацию устройств.</w:t>
      </w:r>
    </w:p>
    <w:p w14:paraId="01856D77" w14:textId="77777777" w:rsidR="00D43D08" w:rsidRPr="00445945" w:rsidRDefault="00D43D08" w:rsidP="00445945">
      <w:pPr>
        <w:jc w:val="both"/>
        <w:rPr>
          <w:rStyle w:val="ab"/>
        </w:rPr>
      </w:pPr>
    </w:p>
    <w:p w14:paraId="373A1FF9" w14:textId="7A13EA99" w:rsidR="007305F4" w:rsidRDefault="003E4A6F" w:rsidP="002B45D7">
      <w:pPr>
        <w:pStyle w:val="af8"/>
        <w:numPr>
          <w:ilvl w:val="0"/>
          <w:numId w:val="14"/>
        </w:numPr>
        <w:jc w:val="both"/>
        <w:rPr>
          <w:rStyle w:val="ab"/>
          <w:rFonts w:ascii="Times New Roman" w:hAnsi="Times New Roman"/>
          <w:sz w:val="24"/>
          <w:szCs w:val="24"/>
        </w:rPr>
      </w:pPr>
      <w:r w:rsidRPr="002B45D7">
        <w:rPr>
          <w:rStyle w:val="ab"/>
          <w:rFonts w:ascii="Times New Roman" w:hAnsi="Times New Roman"/>
          <w:sz w:val="24"/>
          <w:szCs w:val="24"/>
        </w:rPr>
        <w:t>Требования к оборудованию</w:t>
      </w:r>
      <w:r w:rsidR="007305F4" w:rsidRPr="002B45D7">
        <w:rPr>
          <w:rStyle w:val="ab"/>
          <w:rFonts w:ascii="Times New Roman" w:hAnsi="Times New Roman"/>
          <w:sz w:val="24"/>
          <w:szCs w:val="24"/>
        </w:rPr>
        <w:t>.</w:t>
      </w:r>
    </w:p>
    <w:p w14:paraId="691BFACC" w14:textId="2CB4B400" w:rsidR="00445945" w:rsidRDefault="00445945" w:rsidP="00445945">
      <w:pPr>
        <w:pStyle w:val="af8"/>
        <w:numPr>
          <w:ilvl w:val="1"/>
          <w:numId w:val="14"/>
        </w:numPr>
        <w:rPr>
          <w:rStyle w:val="ab"/>
          <w:rFonts w:ascii="Times New Roman" w:hAnsi="Times New Roman"/>
          <w:b w:val="0"/>
          <w:sz w:val="24"/>
          <w:szCs w:val="24"/>
        </w:rPr>
      </w:pPr>
      <w:r w:rsidRPr="00445945">
        <w:rPr>
          <w:rStyle w:val="ab"/>
          <w:rFonts w:ascii="Times New Roman" w:hAnsi="Times New Roman"/>
          <w:b w:val="0"/>
          <w:sz w:val="24"/>
          <w:szCs w:val="24"/>
        </w:rPr>
        <w:t>Необходимые технические характеристики базовой станции и антенны</w:t>
      </w:r>
      <w:r w:rsidR="00945698">
        <w:rPr>
          <w:rStyle w:val="ab"/>
          <w:rFonts w:ascii="Times New Roman" w:hAnsi="Times New Roman"/>
          <w:b w:val="0"/>
          <w:sz w:val="24"/>
          <w:szCs w:val="24"/>
        </w:rPr>
        <w:t>:</w:t>
      </w:r>
    </w:p>
    <w:tbl>
      <w:tblPr>
        <w:tblStyle w:val="af5"/>
        <w:tblpPr w:vertAnchor="text" w:horzAnchor="margin" w:tblpXSpec="center" w:tblpY="1"/>
        <w:tblOverlap w:val="never"/>
        <w:tblW w:w="4919" w:type="pct"/>
        <w:tblLayout w:type="fixed"/>
        <w:tblCellMar>
          <w:left w:w="28" w:type="dxa"/>
          <w:right w:w="28" w:type="dxa"/>
        </w:tblCellMar>
        <w:tblLook w:val="06A0" w:firstRow="1" w:lastRow="0" w:firstColumn="1" w:lastColumn="0" w:noHBand="1" w:noVBand="1"/>
      </w:tblPr>
      <w:tblGrid>
        <w:gridCol w:w="5322"/>
        <w:gridCol w:w="3176"/>
        <w:gridCol w:w="1533"/>
      </w:tblGrid>
      <w:tr w:rsidR="00523978" w:rsidRPr="00A854BB" w14:paraId="0E8335BA" w14:textId="77777777" w:rsidTr="009B1B0C">
        <w:trPr>
          <w:cantSplit/>
          <w:trHeight w:val="170"/>
        </w:trPr>
        <w:tc>
          <w:tcPr>
            <w:tcW w:w="7907" w:type="dxa"/>
            <w:gridSpan w:val="2"/>
            <w:noWrap/>
            <w:hideMark/>
          </w:tcPr>
          <w:p w14:paraId="3006BEBF" w14:textId="77777777" w:rsidR="00523978" w:rsidRPr="00C35F48" w:rsidRDefault="00523978" w:rsidP="009B1B0C">
            <w:pPr>
              <w:jc w:val="center"/>
              <w:rPr>
                <w:rFonts w:ascii="Times New Roman" w:hAnsi="Times New Roman"/>
                <w:b/>
                <w:bCs/>
                <w:color w:val="000000"/>
                <w:sz w:val="18"/>
                <w:szCs w:val="18"/>
              </w:rPr>
            </w:pPr>
            <w:bookmarkStart w:id="17" w:name="_Hlk191549109"/>
            <w:r w:rsidRPr="00C35F48">
              <w:rPr>
                <w:rFonts w:ascii="Times New Roman" w:hAnsi="Times New Roman"/>
                <w:b/>
                <w:bCs/>
                <w:color w:val="000000"/>
                <w:sz w:val="18"/>
                <w:szCs w:val="18"/>
              </w:rPr>
              <w:t>Характеристика базовой станции</w:t>
            </w:r>
          </w:p>
        </w:tc>
        <w:tc>
          <w:tcPr>
            <w:tcW w:w="1426" w:type="dxa"/>
          </w:tcPr>
          <w:p w14:paraId="0DD0636E" w14:textId="77777777" w:rsidR="00523978" w:rsidRPr="00C35F48" w:rsidRDefault="00523978" w:rsidP="009B1B0C">
            <w:pPr>
              <w:jc w:val="center"/>
              <w:rPr>
                <w:rFonts w:ascii="Times New Roman" w:hAnsi="Times New Roman"/>
                <w:b/>
                <w:bCs/>
                <w:color w:val="000000"/>
                <w:sz w:val="18"/>
                <w:szCs w:val="18"/>
              </w:rPr>
            </w:pPr>
            <w:r w:rsidRPr="00C35F48">
              <w:rPr>
                <w:rFonts w:ascii="Times New Roman" w:hAnsi="Times New Roman"/>
                <w:b/>
                <w:bCs/>
                <w:color w:val="000000"/>
                <w:sz w:val="18"/>
                <w:szCs w:val="18"/>
              </w:rPr>
              <w:t xml:space="preserve">Кол-во, </w:t>
            </w:r>
            <w:proofErr w:type="spellStart"/>
            <w:proofErr w:type="gramStart"/>
            <w:r w:rsidRPr="00C35F48">
              <w:rPr>
                <w:rFonts w:ascii="Times New Roman" w:hAnsi="Times New Roman"/>
                <w:b/>
                <w:bCs/>
                <w:color w:val="000000"/>
                <w:sz w:val="18"/>
                <w:szCs w:val="18"/>
              </w:rPr>
              <w:t>ед.измерения</w:t>
            </w:r>
            <w:proofErr w:type="spellEnd"/>
            <w:proofErr w:type="gramEnd"/>
          </w:p>
        </w:tc>
      </w:tr>
      <w:tr w:rsidR="00523978" w:rsidRPr="00A854BB" w14:paraId="4278A966" w14:textId="77777777" w:rsidTr="009B1B0C">
        <w:trPr>
          <w:cantSplit/>
          <w:trHeight w:val="170"/>
        </w:trPr>
        <w:tc>
          <w:tcPr>
            <w:tcW w:w="4952" w:type="dxa"/>
            <w:noWrap/>
          </w:tcPr>
          <w:p w14:paraId="5AB0CDFA" w14:textId="77777777" w:rsidR="00523978" w:rsidRPr="00185A5E" w:rsidRDefault="00523978" w:rsidP="009B1B0C">
            <w:pPr>
              <w:rPr>
                <w:rFonts w:ascii="Times New Roman" w:hAnsi="Times New Roman"/>
                <w:i/>
                <w:color w:val="000000"/>
                <w:sz w:val="18"/>
                <w:szCs w:val="18"/>
              </w:rPr>
            </w:pPr>
            <w:r w:rsidRPr="00185A5E">
              <w:rPr>
                <w:rFonts w:ascii="Times New Roman" w:hAnsi="Times New Roman"/>
                <w:i/>
                <w:color w:val="000000"/>
                <w:sz w:val="18"/>
                <w:szCs w:val="18"/>
              </w:rPr>
              <w:t xml:space="preserve">                  Показатель объекта закупки</w:t>
            </w:r>
          </w:p>
        </w:tc>
        <w:tc>
          <w:tcPr>
            <w:tcW w:w="2955" w:type="dxa"/>
            <w:noWrap/>
          </w:tcPr>
          <w:p w14:paraId="4BDACC82" w14:textId="77777777" w:rsidR="00523978" w:rsidRPr="00C35F48" w:rsidRDefault="00523978" w:rsidP="009B1B0C">
            <w:pPr>
              <w:jc w:val="center"/>
              <w:rPr>
                <w:rFonts w:ascii="Times New Roman" w:hAnsi="Times New Roman"/>
                <w:i/>
                <w:color w:val="000000"/>
                <w:sz w:val="18"/>
                <w:szCs w:val="18"/>
              </w:rPr>
            </w:pPr>
            <w:r w:rsidRPr="00C35F48">
              <w:rPr>
                <w:rFonts w:ascii="Times New Roman" w:hAnsi="Times New Roman"/>
                <w:i/>
                <w:color w:val="000000"/>
                <w:sz w:val="18"/>
                <w:szCs w:val="18"/>
              </w:rPr>
              <w:t>Значения показателей</w:t>
            </w:r>
          </w:p>
        </w:tc>
        <w:tc>
          <w:tcPr>
            <w:tcW w:w="1426" w:type="dxa"/>
            <w:vMerge w:val="restart"/>
          </w:tcPr>
          <w:p w14:paraId="23E46527" w14:textId="77777777" w:rsidR="00523978" w:rsidRDefault="00523978" w:rsidP="009B1B0C">
            <w:pPr>
              <w:jc w:val="center"/>
              <w:rPr>
                <w:rFonts w:ascii="Times New Roman" w:hAnsi="Times New Roman"/>
                <w:color w:val="000000"/>
                <w:sz w:val="18"/>
                <w:szCs w:val="18"/>
              </w:rPr>
            </w:pPr>
          </w:p>
          <w:p w14:paraId="0C095F6A" w14:textId="77777777" w:rsidR="00523978" w:rsidRDefault="00523978" w:rsidP="009B1B0C">
            <w:pPr>
              <w:jc w:val="center"/>
              <w:rPr>
                <w:rFonts w:ascii="Times New Roman" w:hAnsi="Times New Roman"/>
                <w:color w:val="000000"/>
                <w:sz w:val="18"/>
                <w:szCs w:val="18"/>
              </w:rPr>
            </w:pPr>
          </w:p>
          <w:p w14:paraId="5E9E1B9B" w14:textId="77777777" w:rsidR="00523978" w:rsidRDefault="00523978" w:rsidP="009B1B0C">
            <w:pPr>
              <w:jc w:val="center"/>
              <w:rPr>
                <w:rFonts w:ascii="Times New Roman" w:hAnsi="Times New Roman"/>
                <w:color w:val="000000"/>
                <w:sz w:val="18"/>
                <w:szCs w:val="18"/>
              </w:rPr>
            </w:pPr>
          </w:p>
          <w:p w14:paraId="7295E8B1" w14:textId="77777777" w:rsidR="00523978" w:rsidRDefault="00523978" w:rsidP="009B1B0C">
            <w:pPr>
              <w:jc w:val="center"/>
              <w:rPr>
                <w:rFonts w:ascii="Times New Roman" w:hAnsi="Times New Roman"/>
                <w:color w:val="000000"/>
                <w:sz w:val="18"/>
                <w:szCs w:val="18"/>
              </w:rPr>
            </w:pPr>
          </w:p>
          <w:p w14:paraId="7C0CB0E7" w14:textId="77777777" w:rsidR="00523978" w:rsidRDefault="00523978" w:rsidP="009B1B0C">
            <w:pPr>
              <w:jc w:val="center"/>
              <w:rPr>
                <w:rFonts w:ascii="Times New Roman" w:hAnsi="Times New Roman"/>
                <w:color w:val="000000"/>
                <w:sz w:val="18"/>
                <w:szCs w:val="18"/>
              </w:rPr>
            </w:pPr>
          </w:p>
          <w:p w14:paraId="0DEB8F9F" w14:textId="77777777" w:rsidR="00523978" w:rsidRDefault="00523978" w:rsidP="009B1B0C">
            <w:pPr>
              <w:jc w:val="center"/>
              <w:rPr>
                <w:rFonts w:ascii="Times New Roman" w:hAnsi="Times New Roman"/>
                <w:color w:val="000000"/>
                <w:sz w:val="18"/>
                <w:szCs w:val="18"/>
              </w:rPr>
            </w:pPr>
          </w:p>
          <w:p w14:paraId="20F18A6D" w14:textId="77777777" w:rsidR="00523978" w:rsidRDefault="00523978" w:rsidP="009B1B0C">
            <w:pPr>
              <w:jc w:val="center"/>
              <w:rPr>
                <w:rFonts w:ascii="Times New Roman" w:hAnsi="Times New Roman"/>
                <w:color w:val="000000"/>
                <w:sz w:val="18"/>
                <w:szCs w:val="18"/>
              </w:rPr>
            </w:pPr>
          </w:p>
          <w:p w14:paraId="6D582BE5" w14:textId="77777777" w:rsidR="00523978" w:rsidRDefault="00523978" w:rsidP="009B1B0C">
            <w:pPr>
              <w:jc w:val="center"/>
              <w:rPr>
                <w:rFonts w:ascii="Times New Roman" w:hAnsi="Times New Roman"/>
                <w:color w:val="000000"/>
                <w:sz w:val="18"/>
                <w:szCs w:val="18"/>
              </w:rPr>
            </w:pPr>
          </w:p>
          <w:p w14:paraId="6A98E826" w14:textId="77777777" w:rsidR="00523978" w:rsidRDefault="00523978" w:rsidP="009B1B0C">
            <w:pPr>
              <w:jc w:val="center"/>
              <w:rPr>
                <w:rFonts w:ascii="Times New Roman" w:hAnsi="Times New Roman"/>
                <w:color w:val="000000"/>
                <w:sz w:val="18"/>
                <w:szCs w:val="18"/>
              </w:rPr>
            </w:pPr>
          </w:p>
          <w:p w14:paraId="070EF2AB" w14:textId="77777777" w:rsidR="00523978" w:rsidRDefault="00523978" w:rsidP="009B1B0C">
            <w:pPr>
              <w:jc w:val="center"/>
              <w:rPr>
                <w:rFonts w:ascii="Times New Roman" w:hAnsi="Times New Roman"/>
                <w:color w:val="000000"/>
                <w:sz w:val="18"/>
                <w:szCs w:val="18"/>
              </w:rPr>
            </w:pPr>
          </w:p>
          <w:p w14:paraId="63803D12" w14:textId="77777777" w:rsidR="00523978" w:rsidRDefault="00523978" w:rsidP="009B1B0C">
            <w:pPr>
              <w:jc w:val="center"/>
              <w:rPr>
                <w:rFonts w:ascii="Times New Roman" w:hAnsi="Times New Roman"/>
                <w:color w:val="000000"/>
                <w:sz w:val="18"/>
                <w:szCs w:val="18"/>
              </w:rPr>
            </w:pPr>
          </w:p>
          <w:p w14:paraId="49B3C929" w14:textId="77777777" w:rsidR="00523978" w:rsidRDefault="00523978" w:rsidP="009B1B0C">
            <w:pPr>
              <w:jc w:val="center"/>
              <w:rPr>
                <w:rFonts w:ascii="Times New Roman" w:hAnsi="Times New Roman"/>
                <w:color w:val="000000"/>
                <w:sz w:val="18"/>
                <w:szCs w:val="18"/>
              </w:rPr>
            </w:pPr>
          </w:p>
          <w:p w14:paraId="1138F9C5" w14:textId="77777777" w:rsidR="00523978" w:rsidRDefault="00523978" w:rsidP="009B1B0C">
            <w:pPr>
              <w:jc w:val="center"/>
              <w:rPr>
                <w:rFonts w:ascii="Times New Roman" w:hAnsi="Times New Roman"/>
                <w:color w:val="000000"/>
                <w:sz w:val="18"/>
                <w:szCs w:val="18"/>
              </w:rPr>
            </w:pPr>
          </w:p>
          <w:p w14:paraId="51D2C62B" w14:textId="77777777" w:rsidR="00523978" w:rsidRDefault="00523978" w:rsidP="009B1B0C">
            <w:pPr>
              <w:jc w:val="center"/>
              <w:rPr>
                <w:rFonts w:ascii="Times New Roman" w:hAnsi="Times New Roman"/>
                <w:color w:val="000000"/>
                <w:sz w:val="18"/>
                <w:szCs w:val="18"/>
              </w:rPr>
            </w:pPr>
          </w:p>
          <w:p w14:paraId="1E094407" w14:textId="77777777" w:rsidR="00523978" w:rsidRDefault="00523978" w:rsidP="009B1B0C">
            <w:pPr>
              <w:jc w:val="center"/>
              <w:rPr>
                <w:rFonts w:ascii="Times New Roman" w:hAnsi="Times New Roman"/>
                <w:color w:val="000000"/>
                <w:sz w:val="18"/>
                <w:szCs w:val="18"/>
              </w:rPr>
            </w:pPr>
          </w:p>
          <w:p w14:paraId="6483834D" w14:textId="77777777" w:rsidR="00523978" w:rsidRDefault="00523978" w:rsidP="009B1B0C">
            <w:pPr>
              <w:jc w:val="center"/>
              <w:rPr>
                <w:rFonts w:ascii="Times New Roman" w:hAnsi="Times New Roman"/>
                <w:color w:val="000000"/>
                <w:sz w:val="18"/>
                <w:szCs w:val="18"/>
              </w:rPr>
            </w:pPr>
          </w:p>
          <w:p w14:paraId="24511B1C" w14:textId="77777777" w:rsidR="00523978" w:rsidRDefault="00523978" w:rsidP="009B1B0C">
            <w:pPr>
              <w:jc w:val="center"/>
              <w:rPr>
                <w:rFonts w:ascii="Times New Roman" w:hAnsi="Times New Roman"/>
                <w:color w:val="000000"/>
                <w:sz w:val="18"/>
                <w:szCs w:val="18"/>
              </w:rPr>
            </w:pPr>
          </w:p>
          <w:p w14:paraId="5689B77E" w14:textId="77777777" w:rsidR="00523978" w:rsidRDefault="00523978" w:rsidP="009B1B0C">
            <w:pPr>
              <w:jc w:val="center"/>
              <w:rPr>
                <w:rFonts w:ascii="Times New Roman" w:hAnsi="Times New Roman"/>
                <w:color w:val="000000"/>
                <w:sz w:val="18"/>
                <w:szCs w:val="18"/>
              </w:rPr>
            </w:pPr>
          </w:p>
          <w:p w14:paraId="7C51510F" w14:textId="77777777" w:rsidR="00523978" w:rsidRDefault="00523978" w:rsidP="009B1B0C">
            <w:pPr>
              <w:jc w:val="center"/>
              <w:rPr>
                <w:rFonts w:ascii="Times New Roman" w:hAnsi="Times New Roman"/>
                <w:color w:val="000000"/>
                <w:sz w:val="18"/>
                <w:szCs w:val="18"/>
              </w:rPr>
            </w:pPr>
          </w:p>
          <w:p w14:paraId="569FA90E" w14:textId="77777777" w:rsidR="00523978" w:rsidRDefault="00523978" w:rsidP="009B1B0C">
            <w:pPr>
              <w:jc w:val="center"/>
              <w:rPr>
                <w:rFonts w:ascii="Times New Roman" w:hAnsi="Times New Roman"/>
                <w:color w:val="000000"/>
                <w:sz w:val="18"/>
                <w:szCs w:val="18"/>
              </w:rPr>
            </w:pPr>
          </w:p>
          <w:p w14:paraId="46255A9F" w14:textId="77777777" w:rsidR="00523978" w:rsidRDefault="00523978" w:rsidP="009B1B0C">
            <w:pPr>
              <w:jc w:val="center"/>
              <w:rPr>
                <w:rFonts w:ascii="Times New Roman" w:hAnsi="Times New Roman"/>
                <w:color w:val="000000"/>
                <w:sz w:val="18"/>
                <w:szCs w:val="18"/>
              </w:rPr>
            </w:pPr>
          </w:p>
          <w:p w14:paraId="22126C1E" w14:textId="77777777" w:rsidR="00523978" w:rsidRDefault="00523978" w:rsidP="009B1B0C">
            <w:pPr>
              <w:jc w:val="center"/>
              <w:rPr>
                <w:rFonts w:ascii="Times New Roman" w:hAnsi="Times New Roman"/>
                <w:color w:val="000000"/>
                <w:sz w:val="18"/>
                <w:szCs w:val="18"/>
              </w:rPr>
            </w:pPr>
          </w:p>
          <w:p w14:paraId="37CA7305" w14:textId="77777777" w:rsidR="00523978" w:rsidRDefault="00523978" w:rsidP="009B1B0C">
            <w:pPr>
              <w:jc w:val="center"/>
              <w:rPr>
                <w:rFonts w:ascii="Times New Roman" w:hAnsi="Times New Roman"/>
                <w:color w:val="000000"/>
                <w:sz w:val="18"/>
                <w:szCs w:val="18"/>
              </w:rPr>
            </w:pPr>
          </w:p>
          <w:p w14:paraId="6CAB6287" w14:textId="77777777" w:rsidR="00523978" w:rsidRDefault="00523978" w:rsidP="009B1B0C">
            <w:pPr>
              <w:jc w:val="center"/>
              <w:rPr>
                <w:rFonts w:ascii="Times New Roman" w:hAnsi="Times New Roman"/>
                <w:color w:val="000000"/>
                <w:sz w:val="18"/>
                <w:szCs w:val="18"/>
              </w:rPr>
            </w:pPr>
          </w:p>
          <w:p w14:paraId="05EFBB79" w14:textId="77777777" w:rsidR="00523978" w:rsidRDefault="00523978" w:rsidP="009B1B0C">
            <w:pPr>
              <w:jc w:val="center"/>
              <w:rPr>
                <w:rFonts w:ascii="Times New Roman" w:hAnsi="Times New Roman"/>
                <w:color w:val="000000"/>
                <w:sz w:val="18"/>
                <w:szCs w:val="18"/>
              </w:rPr>
            </w:pPr>
          </w:p>
          <w:p w14:paraId="58F7D01F" w14:textId="77777777" w:rsidR="00523978" w:rsidRDefault="00523978" w:rsidP="009B1B0C">
            <w:pPr>
              <w:jc w:val="center"/>
              <w:rPr>
                <w:rFonts w:ascii="Times New Roman" w:hAnsi="Times New Roman"/>
                <w:color w:val="000000"/>
                <w:sz w:val="18"/>
                <w:szCs w:val="18"/>
              </w:rPr>
            </w:pPr>
          </w:p>
          <w:p w14:paraId="35F813D2" w14:textId="77777777" w:rsidR="00523978" w:rsidRDefault="00523978" w:rsidP="009B1B0C">
            <w:pPr>
              <w:jc w:val="center"/>
              <w:rPr>
                <w:rFonts w:ascii="Times New Roman" w:hAnsi="Times New Roman"/>
                <w:color w:val="000000"/>
                <w:sz w:val="18"/>
                <w:szCs w:val="18"/>
              </w:rPr>
            </w:pPr>
          </w:p>
          <w:p w14:paraId="091D41F9" w14:textId="77BA24E2" w:rsidR="00523978" w:rsidRPr="00C35F48" w:rsidRDefault="00B90DCD" w:rsidP="009B1B0C">
            <w:pPr>
              <w:jc w:val="center"/>
              <w:rPr>
                <w:rFonts w:ascii="Times New Roman" w:hAnsi="Times New Roman"/>
                <w:color w:val="000000"/>
                <w:sz w:val="18"/>
                <w:szCs w:val="18"/>
              </w:rPr>
            </w:pPr>
            <w:r w:rsidRPr="00531806">
              <w:rPr>
                <w:rFonts w:ascii="Times New Roman" w:hAnsi="Times New Roman"/>
                <w:color w:val="000000"/>
                <w:sz w:val="18"/>
                <w:szCs w:val="18"/>
              </w:rPr>
              <w:t>1</w:t>
            </w:r>
            <w:r w:rsidR="008E3667" w:rsidRPr="00531806">
              <w:rPr>
                <w:rFonts w:ascii="Times New Roman" w:hAnsi="Times New Roman"/>
                <w:color w:val="000000"/>
                <w:sz w:val="18"/>
                <w:szCs w:val="18"/>
              </w:rPr>
              <w:t>7</w:t>
            </w:r>
            <w:r w:rsidR="00523978" w:rsidRPr="00531806">
              <w:rPr>
                <w:rFonts w:ascii="Times New Roman" w:hAnsi="Times New Roman"/>
                <w:color w:val="000000"/>
                <w:sz w:val="18"/>
                <w:szCs w:val="18"/>
              </w:rPr>
              <w:t xml:space="preserve"> шт.</w:t>
            </w:r>
            <w:bookmarkStart w:id="18" w:name="_GoBack"/>
            <w:bookmarkEnd w:id="18"/>
          </w:p>
        </w:tc>
      </w:tr>
      <w:tr w:rsidR="00523978" w:rsidRPr="00714FC0" w14:paraId="57EEEB97" w14:textId="77777777" w:rsidTr="009B1B0C">
        <w:trPr>
          <w:cantSplit/>
          <w:trHeight w:val="170"/>
        </w:trPr>
        <w:tc>
          <w:tcPr>
            <w:tcW w:w="4952" w:type="dxa"/>
            <w:noWrap/>
            <w:hideMark/>
          </w:tcPr>
          <w:p w14:paraId="2A0793E2"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Канал связи с сервером</w:t>
            </w:r>
          </w:p>
        </w:tc>
        <w:tc>
          <w:tcPr>
            <w:tcW w:w="2955" w:type="dxa"/>
            <w:noWrap/>
            <w:hideMark/>
          </w:tcPr>
          <w:p w14:paraId="7FC1192B" w14:textId="77777777" w:rsidR="00523978" w:rsidRPr="00185A5E" w:rsidRDefault="00523978" w:rsidP="009B1B0C">
            <w:pPr>
              <w:jc w:val="center"/>
              <w:rPr>
                <w:rFonts w:ascii="Times New Roman" w:hAnsi="Times New Roman"/>
                <w:color w:val="000000"/>
                <w:sz w:val="18"/>
                <w:szCs w:val="18"/>
                <w:lang w:val="en-US"/>
              </w:rPr>
            </w:pPr>
            <w:r w:rsidRPr="00185A5E">
              <w:rPr>
                <w:rFonts w:ascii="Times New Roman" w:hAnsi="Times New Roman"/>
                <w:color w:val="000000"/>
                <w:sz w:val="18"/>
                <w:szCs w:val="18"/>
                <w:lang w:val="en-US"/>
              </w:rPr>
              <w:t xml:space="preserve">Ethernet </w:t>
            </w:r>
            <w:r w:rsidRPr="00185A5E">
              <w:rPr>
                <w:rFonts w:ascii="Times New Roman" w:hAnsi="Times New Roman"/>
                <w:color w:val="000000"/>
                <w:sz w:val="18"/>
                <w:szCs w:val="18"/>
              </w:rPr>
              <w:t>и</w:t>
            </w:r>
            <w:r w:rsidRPr="00185A5E">
              <w:rPr>
                <w:rFonts w:ascii="Times New Roman" w:hAnsi="Times New Roman"/>
                <w:color w:val="000000"/>
                <w:sz w:val="18"/>
                <w:szCs w:val="18"/>
                <w:lang w:val="en-US"/>
              </w:rPr>
              <w:t xml:space="preserve"> GSM 3G/LTE</w:t>
            </w:r>
          </w:p>
        </w:tc>
        <w:tc>
          <w:tcPr>
            <w:tcW w:w="1426" w:type="dxa"/>
            <w:vMerge/>
          </w:tcPr>
          <w:p w14:paraId="2DEF7F2F" w14:textId="77777777" w:rsidR="00523978" w:rsidRPr="00185A5E" w:rsidRDefault="00523978" w:rsidP="009B1B0C">
            <w:pPr>
              <w:jc w:val="center"/>
              <w:rPr>
                <w:color w:val="000000"/>
                <w:sz w:val="18"/>
                <w:szCs w:val="18"/>
                <w:lang w:val="en-US"/>
              </w:rPr>
            </w:pPr>
          </w:p>
        </w:tc>
      </w:tr>
      <w:tr w:rsidR="00523978" w:rsidRPr="00846A6F" w14:paraId="2F6AE968" w14:textId="77777777" w:rsidTr="009B1B0C">
        <w:trPr>
          <w:cantSplit/>
          <w:trHeight w:val="170"/>
        </w:trPr>
        <w:tc>
          <w:tcPr>
            <w:tcW w:w="4952" w:type="dxa"/>
            <w:noWrap/>
            <w:hideMark/>
          </w:tcPr>
          <w:p w14:paraId="03D0DE92" w14:textId="77777777" w:rsidR="00523978" w:rsidRPr="00185A5E" w:rsidRDefault="00523978" w:rsidP="009B1B0C">
            <w:pPr>
              <w:tabs>
                <w:tab w:val="num" w:pos="1211"/>
              </w:tabs>
              <w:rPr>
                <w:rFonts w:ascii="Times New Roman" w:hAnsi="Times New Roman"/>
                <w:color w:val="000000"/>
                <w:sz w:val="18"/>
                <w:szCs w:val="18"/>
              </w:rPr>
            </w:pPr>
            <w:r w:rsidRPr="00185A5E">
              <w:rPr>
                <w:rFonts w:ascii="Times New Roman" w:hAnsi="Times New Roman"/>
                <w:color w:val="000000"/>
                <w:sz w:val="18"/>
                <w:szCs w:val="18"/>
              </w:rPr>
              <w:t>Количество частотных каналов (</w:t>
            </w:r>
            <w:proofErr w:type="spellStart"/>
            <w:r w:rsidRPr="00185A5E">
              <w:rPr>
                <w:rFonts w:ascii="Times New Roman" w:hAnsi="Times New Roman"/>
                <w:color w:val="000000"/>
                <w:sz w:val="18"/>
                <w:szCs w:val="18"/>
                <w:lang w:val="en-US"/>
              </w:rPr>
              <w:t>LoRaWAN</w:t>
            </w:r>
            <w:proofErr w:type="spellEnd"/>
            <w:r w:rsidRPr="00185A5E">
              <w:rPr>
                <w:rFonts w:ascii="Times New Roman" w:hAnsi="Times New Roman"/>
                <w:color w:val="000000"/>
                <w:sz w:val="18"/>
                <w:szCs w:val="18"/>
              </w:rPr>
              <w:t xml:space="preserve"> сеть)</w:t>
            </w:r>
          </w:p>
        </w:tc>
        <w:tc>
          <w:tcPr>
            <w:tcW w:w="2955" w:type="dxa"/>
            <w:noWrap/>
            <w:hideMark/>
          </w:tcPr>
          <w:p w14:paraId="7EF72AED" w14:textId="77777777" w:rsidR="00523978" w:rsidRPr="00185A5E" w:rsidRDefault="00523978" w:rsidP="009B1B0C">
            <w:pPr>
              <w:jc w:val="center"/>
              <w:rPr>
                <w:rFonts w:ascii="Times New Roman" w:hAnsi="Times New Roman"/>
                <w:color w:val="000000"/>
                <w:sz w:val="18"/>
                <w:szCs w:val="18"/>
                <w:lang w:val="en-US"/>
              </w:rPr>
            </w:pPr>
            <w:r w:rsidRPr="00185A5E">
              <w:rPr>
                <w:rFonts w:ascii="Times New Roman" w:hAnsi="Times New Roman"/>
                <w:color w:val="000000"/>
                <w:sz w:val="18"/>
                <w:szCs w:val="18"/>
              </w:rPr>
              <w:t>не менее 8</w:t>
            </w:r>
          </w:p>
        </w:tc>
        <w:tc>
          <w:tcPr>
            <w:tcW w:w="1426" w:type="dxa"/>
            <w:vMerge/>
          </w:tcPr>
          <w:p w14:paraId="6B36C686" w14:textId="77777777" w:rsidR="00523978" w:rsidRPr="00185A5E" w:rsidRDefault="00523978" w:rsidP="009B1B0C">
            <w:pPr>
              <w:jc w:val="center"/>
              <w:rPr>
                <w:color w:val="000000"/>
                <w:sz w:val="18"/>
                <w:szCs w:val="18"/>
              </w:rPr>
            </w:pPr>
          </w:p>
        </w:tc>
      </w:tr>
      <w:tr w:rsidR="00523978" w:rsidRPr="00846A6F" w14:paraId="17C8DDF4" w14:textId="77777777" w:rsidTr="009B1B0C">
        <w:trPr>
          <w:cantSplit/>
          <w:trHeight w:val="170"/>
        </w:trPr>
        <w:tc>
          <w:tcPr>
            <w:tcW w:w="4952" w:type="dxa"/>
            <w:noWrap/>
            <w:hideMark/>
          </w:tcPr>
          <w:p w14:paraId="338915D2" w14:textId="77777777" w:rsidR="00523978" w:rsidRPr="00185A5E" w:rsidRDefault="00523978" w:rsidP="009B1B0C">
            <w:pPr>
              <w:tabs>
                <w:tab w:val="num" w:pos="1211"/>
              </w:tabs>
              <w:rPr>
                <w:rFonts w:ascii="Times New Roman" w:hAnsi="Times New Roman"/>
                <w:color w:val="000000"/>
                <w:sz w:val="18"/>
                <w:szCs w:val="18"/>
                <w:lang w:val="en-US"/>
              </w:rPr>
            </w:pPr>
            <w:r w:rsidRPr="00185A5E">
              <w:rPr>
                <w:rFonts w:ascii="Times New Roman" w:hAnsi="Times New Roman"/>
                <w:color w:val="000000"/>
                <w:sz w:val="18"/>
                <w:szCs w:val="18"/>
              </w:rPr>
              <w:t>Мощность передатчика, мВт</w:t>
            </w:r>
            <w:r w:rsidRPr="00185A5E">
              <w:rPr>
                <w:rFonts w:ascii="Times New Roman" w:hAnsi="Times New Roman"/>
                <w:color w:val="000000"/>
                <w:sz w:val="18"/>
                <w:szCs w:val="18"/>
                <w:lang w:val="en-US"/>
              </w:rPr>
              <w:t>/dBm</w:t>
            </w:r>
          </w:p>
        </w:tc>
        <w:tc>
          <w:tcPr>
            <w:tcW w:w="2955" w:type="dxa"/>
            <w:noWrap/>
            <w:hideMark/>
          </w:tcPr>
          <w:p w14:paraId="2D16E75E"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до 500</w:t>
            </w:r>
            <w:r w:rsidRPr="00185A5E">
              <w:rPr>
                <w:rFonts w:ascii="Times New Roman" w:hAnsi="Times New Roman"/>
                <w:color w:val="000000"/>
                <w:sz w:val="18"/>
                <w:szCs w:val="18"/>
                <w:lang w:val="en-US"/>
              </w:rPr>
              <w:t>/27</w:t>
            </w:r>
            <w:r w:rsidRPr="00185A5E">
              <w:rPr>
                <w:rFonts w:ascii="Times New Roman" w:hAnsi="Times New Roman"/>
                <w:color w:val="000000"/>
                <w:sz w:val="18"/>
                <w:szCs w:val="18"/>
              </w:rPr>
              <w:t xml:space="preserve"> (настраиваемая)</w:t>
            </w:r>
          </w:p>
        </w:tc>
        <w:tc>
          <w:tcPr>
            <w:tcW w:w="1426" w:type="dxa"/>
            <w:vMerge/>
          </w:tcPr>
          <w:p w14:paraId="62B6BEF6" w14:textId="77777777" w:rsidR="00523978" w:rsidRPr="00185A5E" w:rsidRDefault="00523978" w:rsidP="009B1B0C">
            <w:pPr>
              <w:jc w:val="center"/>
              <w:rPr>
                <w:color w:val="000000"/>
                <w:sz w:val="18"/>
                <w:szCs w:val="18"/>
              </w:rPr>
            </w:pPr>
          </w:p>
        </w:tc>
      </w:tr>
      <w:tr w:rsidR="00523978" w:rsidRPr="00846A6F" w14:paraId="5906BE38" w14:textId="77777777" w:rsidTr="009B1B0C">
        <w:trPr>
          <w:cantSplit/>
          <w:trHeight w:val="170"/>
        </w:trPr>
        <w:tc>
          <w:tcPr>
            <w:tcW w:w="4952" w:type="dxa"/>
            <w:noWrap/>
            <w:hideMark/>
          </w:tcPr>
          <w:p w14:paraId="0FF7936A"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Наличие 3G (либо 4G) модема</w:t>
            </w:r>
          </w:p>
        </w:tc>
        <w:tc>
          <w:tcPr>
            <w:tcW w:w="2955" w:type="dxa"/>
            <w:noWrap/>
            <w:hideMark/>
          </w:tcPr>
          <w:p w14:paraId="27DEFEB5"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да</w:t>
            </w:r>
          </w:p>
        </w:tc>
        <w:tc>
          <w:tcPr>
            <w:tcW w:w="1426" w:type="dxa"/>
            <w:vMerge/>
          </w:tcPr>
          <w:p w14:paraId="30DE3E3F" w14:textId="77777777" w:rsidR="00523978" w:rsidRPr="00185A5E" w:rsidRDefault="00523978" w:rsidP="009B1B0C">
            <w:pPr>
              <w:jc w:val="center"/>
              <w:rPr>
                <w:color w:val="000000"/>
                <w:sz w:val="18"/>
                <w:szCs w:val="18"/>
              </w:rPr>
            </w:pPr>
          </w:p>
        </w:tc>
      </w:tr>
      <w:tr w:rsidR="00523978" w:rsidRPr="00846A6F" w14:paraId="0BF58027" w14:textId="77777777" w:rsidTr="009B1B0C">
        <w:trPr>
          <w:cantSplit/>
          <w:trHeight w:val="170"/>
        </w:trPr>
        <w:tc>
          <w:tcPr>
            <w:tcW w:w="4952" w:type="dxa"/>
            <w:noWrap/>
            <w:hideMark/>
          </w:tcPr>
          <w:p w14:paraId="72BC412F"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Наличие GPS приёмника</w:t>
            </w:r>
          </w:p>
        </w:tc>
        <w:tc>
          <w:tcPr>
            <w:tcW w:w="2955" w:type="dxa"/>
            <w:noWrap/>
            <w:hideMark/>
          </w:tcPr>
          <w:p w14:paraId="3B1D95EB"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да, со встроенной антенной</w:t>
            </w:r>
          </w:p>
        </w:tc>
        <w:tc>
          <w:tcPr>
            <w:tcW w:w="1426" w:type="dxa"/>
            <w:vMerge/>
          </w:tcPr>
          <w:p w14:paraId="790D3D4C" w14:textId="77777777" w:rsidR="00523978" w:rsidRPr="00185A5E" w:rsidRDefault="00523978" w:rsidP="009B1B0C">
            <w:pPr>
              <w:jc w:val="center"/>
              <w:rPr>
                <w:color w:val="000000"/>
                <w:sz w:val="18"/>
                <w:szCs w:val="18"/>
              </w:rPr>
            </w:pPr>
          </w:p>
        </w:tc>
      </w:tr>
      <w:tr w:rsidR="00523978" w:rsidRPr="00846A6F" w14:paraId="57DE678E" w14:textId="77777777" w:rsidTr="009B1B0C">
        <w:trPr>
          <w:cantSplit/>
          <w:trHeight w:val="170"/>
        </w:trPr>
        <w:tc>
          <w:tcPr>
            <w:tcW w:w="4952" w:type="dxa"/>
            <w:noWrap/>
            <w:hideMark/>
          </w:tcPr>
          <w:p w14:paraId="64420F3D"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Наличие USB-порта</w:t>
            </w:r>
          </w:p>
        </w:tc>
        <w:tc>
          <w:tcPr>
            <w:tcW w:w="2955" w:type="dxa"/>
            <w:noWrap/>
            <w:hideMark/>
          </w:tcPr>
          <w:p w14:paraId="554F8468"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Да</w:t>
            </w:r>
          </w:p>
        </w:tc>
        <w:tc>
          <w:tcPr>
            <w:tcW w:w="1426" w:type="dxa"/>
            <w:vMerge/>
          </w:tcPr>
          <w:p w14:paraId="66975D2D" w14:textId="77777777" w:rsidR="00523978" w:rsidRPr="00185A5E" w:rsidRDefault="00523978" w:rsidP="009B1B0C">
            <w:pPr>
              <w:jc w:val="center"/>
              <w:rPr>
                <w:color w:val="000000"/>
                <w:sz w:val="18"/>
                <w:szCs w:val="18"/>
              </w:rPr>
            </w:pPr>
          </w:p>
        </w:tc>
      </w:tr>
      <w:tr w:rsidR="00523978" w:rsidRPr="00846A6F" w14:paraId="47637940" w14:textId="77777777" w:rsidTr="009B1B0C">
        <w:trPr>
          <w:cantSplit/>
          <w:trHeight w:val="170"/>
        </w:trPr>
        <w:tc>
          <w:tcPr>
            <w:tcW w:w="4952" w:type="dxa"/>
            <w:noWrap/>
            <w:hideMark/>
          </w:tcPr>
          <w:p w14:paraId="0A37951F"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Операционная система</w:t>
            </w:r>
          </w:p>
        </w:tc>
        <w:tc>
          <w:tcPr>
            <w:tcW w:w="2955" w:type="dxa"/>
            <w:noWrap/>
            <w:hideMark/>
          </w:tcPr>
          <w:p w14:paraId="11607445" w14:textId="77777777" w:rsidR="00523978" w:rsidRPr="00185A5E" w:rsidRDefault="00523978" w:rsidP="009B1B0C">
            <w:pPr>
              <w:jc w:val="center"/>
              <w:rPr>
                <w:rFonts w:ascii="Times New Roman" w:hAnsi="Times New Roman"/>
                <w:color w:val="000000"/>
                <w:sz w:val="18"/>
                <w:szCs w:val="18"/>
              </w:rPr>
            </w:pPr>
            <w:proofErr w:type="spellStart"/>
            <w:r w:rsidRPr="00185A5E">
              <w:rPr>
                <w:rFonts w:ascii="Times New Roman" w:hAnsi="Times New Roman"/>
                <w:color w:val="000000"/>
                <w:sz w:val="18"/>
                <w:szCs w:val="18"/>
              </w:rPr>
              <w:t>Linux</w:t>
            </w:r>
            <w:proofErr w:type="spellEnd"/>
          </w:p>
        </w:tc>
        <w:tc>
          <w:tcPr>
            <w:tcW w:w="1426" w:type="dxa"/>
            <w:vMerge/>
          </w:tcPr>
          <w:p w14:paraId="3C5942C6" w14:textId="77777777" w:rsidR="00523978" w:rsidRPr="00185A5E" w:rsidRDefault="00523978" w:rsidP="009B1B0C">
            <w:pPr>
              <w:jc w:val="center"/>
              <w:rPr>
                <w:color w:val="000000"/>
                <w:sz w:val="18"/>
                <w:szCs w:val="18"/>
              </w:rPr>
            </w:pPr>
          </w:p>
        </w:tc>
      </w:tr>
      <w:tr w:rsidR="00523978" w:rsidRPr="00846A6F" w14:paraId="036EB06E" w14:textId="77777777" w:rsidTr="009B1B0C">
        <w:trPr>
          <w:cantSplit/>
          <w:trHeight w:val="170"/>
        </w:trPr>
        <w:tc>
          <w:tcPr>
            <w:tcW w:w="4952" w:type="dxa"/>
            <w:noWrap/>
            <w:hideMark/>
          </w:tcPr>
          <w:p w14:paraId="4E2F657D"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Частотный диапазон, МГц</w:t>
            </w:r>
          </w:p>
        </w:tc>
        <w:tc>
          <w:tcPr>
            <w:tcW w:w="2955" w:type="dxa"/>
            <w:noWrap/>
            <w:hideMark/>
          </w:tcPr>
          <w:p w14:paraId="0B555311"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расположен в диапазоне от 860 до 870</w:t>
            </w:r>
          </w:p>
        </w:tc>
        <w:tc>
          <w:tcPr>
            <w:tcW w:w="1426" w:type="dxa"/>
            <w:vMerge/>
          </w:tcPr>
          <w:p w14:paraId="636060CE" w14:textId="77777777" w:rsidR="00523978" w:rsidRPr="00185A5E" w:rsidRDefault="00523978" w:rsidP="009B1B0C">
            <w:pPr>
              <w:jc w:val="center"/>
              <w:rPr>
                <w:color w:val="000000"/>
                <w:sz w:val="18"/>
                <w:szCs w:val="18"/>
              </w:rPr>
            </w:pPr>
          </w:p>
        </w:tc>
      </w:tr>
      <w:tr w:rsidR="00523978" w:rsidRPr="00846A6F" w14:paraId="46573EE8" w14:textId="77777777" w:rsidTr="009B1B0C">
        <w:trPr>
          <w:cantSplit/>
          <w:trHeight w:val="170"/>
        </w:trPr>
        <w:tc>
          <w:tcPr>
            <w:tcW w:w="4952" w:type="dxa"/>
            <w:noWrap/>
            <w:vAlign w:val="center"/>
          </w:tcPr>
          <w:p w14:paraId="48732D86"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Частотный план</w:t>
            </w:r>
          </w:p>
        </w:tc>
        <w:tc>
          <w:tcPr>
            <w:tcW w:w="2955" w:type="dxa"/>
            <w:noWrap/>
          </w:tcPr>
          <w:p w14:paraId="05A6450D" w14:textId="77777777" w:rsidR="00523978" w:rsidRPr="00185A5E" w:rsidRDefault="00523978" w:rsidP="009B1B0C">
            <w:pPr>
              <w:ind w:left="114"/>
              <w:jc w:val="center"/>
              <w:rPr>
                <w:rFonts w:ascii="Times New Roman" w:hAnsi="Times New Roman"/>
                <w:color w:val="000000"/>
                <w:sz w:val="18"/>
                <w:szCs w:val="18"/>
              </w:rPr>
            </w:pPr>
            <w:r w:rsidRPr="00185A5E">
              <w:rPr>
                <w:rFonts w:ascii="Times New Roman" w:hAnsi="Times New Roman"/>
                <w:color w:val="000000"/>
                <w:sz w:val="18"/>
                <w:szCs w:val="18"/>
              </w:rPr>
              <w:t xml:space="preserve">Настраиваемый, с возможностью установки частотного плана </w:t>
            </w:r>
            <w:r w:rsidRPr="00185A5E">
              <w:rPr>
                <w:rFonts w:ascii="Times New Roman" w:hAnsi="Times New Roman"/>
                <w:color w:val="000000"/>
                <w:sz w:val="18"/>
                <w:szCs w:val="18"/>
                <w:lang w:val="en-US"/>
              </w:rPr>
              <w:t>RU</w:t>
            </w:r>
            <w:r w:rsidRPr="00185A5E">
              <w:rPr>
                <w:rFonts w:ascii="Times New Roman" w:hAnsi="Times New Roman"/>
                <w:color w:val="000000"/>
                <w:sz w:val="18"/>
                <w:szCs w:val="18"/>
              </w:rPr>
              <w:t xml:space="preserve">868, в соответствии с </w:t>
            </w:r>
            <w:r w:rsidRPr="00185A5E">
              <w:rPr>
                <w:rFonts w:ascii="Times New Roman" w:hAnsi="Times New Roman"/>
                <w:sz w:val="18"/>
                <w:szCs w:val="18"/>
              </w:rPr>
              <w:t xml:space="preserve">ПНСТ 516-2021 «Информационные технологии. </w:t>
            </w:r>
            <w:r w:rsidRPr="00185A5E">
              <w:rPr>
                <w:rFonts w:ascii="Times New Roman" w:hAnsi="Times New Roman"/>
                <w:sz w:val="18"/>
                <w:szCs w:val="18"/>
              </w:rPr>
              <w:lastRenderedPageBreak/>
              <w:t xml:space="preserve">Интернет вещей. Спецификация </w:t>
            </w:r>
            <w:proofErr w:type="spellStart"/>
            <w:r w:rsidRPr="00185A5E">
              <w:rPr>
                <w:rFonts w:ascii="Times New Roman" w:hAnsi="Times New Roman"/>
                <w:sz w:val="18"/>
                <w:szCs w:val="18"/>
              </w:rPr>
              <w:t>LoRaWAN</w:t>
            </w:r>
            <w:proofErr w:type="spellEnd"/>
            <w:r w:rsidRPr="00185A5E">
              <w:rPr>
                <w:rFonts w:ascii="Times New Roman" w:hAnsi="Times New Roman"/>
                <w:sz w:val="18"/>
                <w:szCs w:val="18"/>
              </w:rPr>
              <w:t xml:space="preserve"> RU»</w:t>
            </w:r>
          </w:p>
        </w:tc>
        <w:tc>
          <w:tcPr>
            <w:tcW w:w="1426" w:type="dxa"/>
            <w:vMerge/>
          </w:tcPr>
          <w:p w14:paraId="56B3AF41" w14:textId="77777777" w:rsidR="00523978" w:rsidRPr="00185A5E" w:rsidRDefault="00523978" w:rsidP="009B1B0C">
            <w:pPr>
              <w:ind w:left="114"/>
              <w:jc w:val="center"/>
              <w:rPr>
                <w:color w:val="000000"/>
                <w:sz w:val="18"/>
                <w:szCs w:val="18"/>
              </w:rPr>
            </w:pPr>
          </w:p>
        </w:tc>
      </w:tr>
      <w:tr w:rsidR="00523978" w:rsidRPr="00846A6F" w14:paraId="19984F37" w14:textId="77777777" w:rsidTr="009B1B0C">
        <w:trPr>
          <w:cantSplit/>
          <w:trHeight w:val="170"/>
        </w:trPr>
        <w:tc>
          <w:tcPr>
            <w:tcW w:w="4952" w:type="dxa"/>
            <w:noWrap/>
            <w:hideMark/>
          </w:tcPr>
          <w:p w14:paraId="1C153282"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Тип питания</w:t>
            </w:r>
          </w:p>
        </w:tc>
        <w:tc>
          <w:tcPr>
            <w:tcW w:w="2955" w:type="dxa"/>
            <w:noWrap/>
            <w:hideMark/>
          </w:tcPr>
          <w:p w14:paraId="743F721A" w14:textId="77777777" w:rsidR="00523978" w:rsidRPr="00185A5E" w:rsidRDefault="00523978" w:rsidP="009B1B0C">
            <w:pPr>
              <w:jc w:val="center"/>
              <w:rPr>
                <w:rFonts w:ascii="Times New Roman" w:hAnsi="Times New Roman"/>
                <w:color w:val="000000"/>
                <w:sz w:val="18"/>
                <w:szCs w:val="18"/>
              </w:rPr>
            </w:pPr>
            <w:proofErr w:type="spellStart"/>
            <w:r w:rsidRPr="00185A5E">
              <w:rPr>
                <w:rFonts w:ascii="Times New Roman" w:hAnsi="Times New Roman"/>
                <w:color w:val="000000"/>
                <w:sz w:val="18"/>
                <w:szCs w:val="18"/>
              </w:rPr>
              <w:t>Passive</w:t>
            </w:r>
            <w:proofErr w:type="spellEnd"/>
            <w:r w:rsidRPr="00185A5E">
              <w:rPr>
                <w:rFonts w:ascii="Times New Roman" w:hAnsi="Times New Roman"/>
                <w:color w:val="000000"/>
                <w:sz w:val="18"/>
                <w:szCs w:val="18"/>
              </w:rPr>
              <w:t xml:space="preserve"> POE</w:t>
            </w:r>
          </w:p>
        </w:tc>
        <w:tc>
          <w:tcPr>
            <w:tcW w:w="1426" w:type="dxa"/>
            <w:vMerge/>
          </w:tcPr>
          <w:p w14:paraId="41093739" w14:textId="77777777" w:rsidR="00523978" w:rsidRPr="00185A5E" w:rsidRDefault="00523978" w:rsidP="009B1B0C">
            <w:pPr>
              <w:jc w:val="center"/>
              <w:rPr>
                <w:color w:val="000000"/>
                <w:sz w:val="18"/>
                <w:szCs w:val="18"/>
              </w:rPr>
            </w:pPr>
          </w:p>
        </w:tc>
      </w:tr>
      <w:tr w:rsidR="00523978" w:rsidRPr="00846A6F" w14:paraId="06B4548D" w14:textId="77777777" w:rsidTr="009B1B0C">
        <w:trPr>
          <w:cantSplit/>
          <w:trHeight w:val="170"/>
        </w:trPr>
        <w:tc>
          <w:tcPr>
            <w:tcW w:w="4952" w:type="dxa"/>
            <w:noWrap/>
            <w:hideMark/>
          </w:tcPr>
          <w:p w14:paraId="0323ABBA"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Напряжение питания, В</w:t>
            </w:r>
          </w:p>
        </w:tc>
        <w:tc>
          <w:tcPr>
            <w:tcW w:w="2955" w:type="dxa"/>
            <w:noWrap/>
            <w:hideMark/>
          </w:tcPr>
          <w:p w14:paraId="0A7FC1A2"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от 12 до 48</w:t>
            </w:r>
          </w:p>
        </w:tc>
        <w:tc>
          <w:tcPr>
            <w:tcW w:w="1426" w:type="dxa"/>
            <w:vMerge/>
          </w:tcPr>
          <w:p w14:paraId="62342D22" w14:textId="77777777" w:rsidR="00523978" w:rsidRPr="00185A5E" w:rsidRDefault="00523978" w:rsidP="009B1B0C">
            <w:pPr>
              <w:jc w:val="center"/>
              <w:rPr>
                <w:color w:val="000000"/>
                <w:sz w:val="18"/>
                <w:szCs w:val="18"/>
              </w:rPr>
            </w:pPr>
          </w:p>
        </w:tc>
      </w:tr>
      <w:tr w:rsidR="00523978" w:rsidRPr="00846A6F" w14:paraId="24DED8D5" w14:textId="77777777" w:rsidTr="009B1B0C">
        <w:trPr>
          <w:cantSplit/>
          <w:trHeight w:val="170"/>
        </w:trPr>
        <w:tc>
          <w:tcPr>
            <w:tcW w:w="4952" w:type="dxa"/>
            <w:noWrap/>
            <w:hideMark/>
          </w:tcPr>
          <w:p w14:paraId="4F1C5C4B"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Потребляемая мощность, Вт</w:t>
            </w:r>
          </w:p>
        </w:tc>
        <w:tc>
          <w:tcPr>
            <w:tcW w:w="2955" w:type="dxa"/>
            <w:noWrap/>
            <w:hideMark/>
          </w:tcPr>
          <w:p w14:paraId="0E0D967F"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до 15 Вт</w:t>
            </w:r>
          </w:p>
        </w:tc>
        <w:tc>
          <w:tcPr>
            <w:tcW w:w="1426" w:type="dxa"/>
            <w:vMerge/>
          </w:tcPr>
          <w:p w14:paraId="3A53332B" w14:textId="77777777" w:rsidR="00523978" w:rsidRPr="00185A5E" w:rsidRDefault="00523978" w:rsidP="009B1B0C">
            <w:pPr>
              <w:jc w:val="center"/>
              <w:rPr>
                <w:color w:val="000000"/>
                <w:sz w:val="18"/>
                <w:szCs w:val="18"/>
              </w:rPr>
            </w:pPr>
          </w:p>
        </w:tc>
      </w:tr>
      <w:tr w:rsidR="00523978" w:rsidRPr="00846A6F" w14:paraId="2E131D66" w14:textId="77777777" w:rsidTr="009B1B0C">
        <w:trPr>
          <w:cantSplit/>
          <w:trHeight w:val="170"/>
        </w:trPr>
        <w:tc>
          <w:tcPr>
            <w:tcW w:w="4952" w:type="dxa"/>
            <w:noWrap/>
            <w:hideMark/>
          </w:tcPr>
          <w:p w14:paraId="14311F8D"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Диапазон рабочих температур, С°</w:t>
            </w:r>
          </w:p>
        </w:tc>
        <w:tc>
          <w:tcPr>
            <w:tcW w:w="2955" w:type="dxa"/>
            <w:noWrap/>
            <w:hideMark/>
          </w:tcPr>
          <w:p w14:paraId="3B94123B"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от ≤-40 до ≥+70</w:t>
            </w:r>
          </w:p>
        </w:tc>
        <w:tc>
          <w:tcPr>
            <w:tcW w:w="1426" w:type="dxa"/>
            <w:vMerge/>
          </w:tcPr>
          <w:p w14:paraId="3A8C2924" w14:textId="77777777" w:rsidR="00523978" w:rsidRPr="00185A5E" w:rsidRDefault="00523978" w:rsidP="009B1B0C">
            <w:pPr>
              <w:jc w:val="center"/>
              <w:rPr>
                <w:color w:val="000000"/>
                <w:sz w:val="18"/>
                <w:szCs w:val="18"/>
              </w:rPr>
            </w:pPr>
          </w:p>
        </w:tc>
      </w:tr>
      <w:tr w:rsidR="00523978" w:rsidRPr="00846A6F" w14:paraId="2B9EFD74" w14:textId="77777777" w:rsidTr="009B1B0C">
        <w:trPr>
          <w:cantSplit/>
          <w:trHeight w:val="170"/>
        </w:trPr>
        <w:tc>
          <w:tcPr>
            <w:tcW w:w="4952" w:type="dxa"/>
            <w:noWrap/>
            <w:hideMark/>
          </w:tcPr>
          <w:p w14:paraId="2E5BAB4C"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Крепление</w:t>
            </w:r>
          </w:p>
        </w:tc>
        <w:tc>
          <w:tcPr>
            <w:tcW w:w="2955" w:type="dxa"/>
            <w:noWrap/>
            <w:hideMark/>
          </w:tcPr>
          <w:p w14:paraId="0DC742E7"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на балки или мачты</w:t>
            </w:r>
          </w:p>
        </w:tc>
        <w:tc>
          <w:tcPr>
            <w:tcW w:w="1426" w:type="dxa"/>
            <w:vMerge/>
          </w:tcPr>
          <w:p w14:paraId="305E458D" w14:textId="77777777" w:rsidR="00523978" w:rsidRPr="00185A5E" w:rsidRDefault="00523978" w:rsidP="009B1B0C">
            <w:pPr>
              <w:jc w:val="center"/>
              <w:rPr>
                <w:color w:val="000000"/>
                <w:sz w:val="18"/>
                <w:szCs w:val="18"/>
              </w:rPr>
            </w:pPr>
          </w:p>
        </w:tc>
      </w:tr>
      <w:tr w:rsidR="00523978" w:rsidRPr="00846A6F" w14:paraId="38838ACF" w14:textId="77777777" w:rsidTr="009B1B0C">
        <w:trPr>
          <w:cantSplit/>
          <w:trHeight w:val="170"/>
        </w:trPr>
        <w:tc>
          <w:tcPr>
            <w:tcW w:w="4952" w:type="dxa"/>
            <w:noWrap/>
            <w:hideMark/>
          </w:tcPr>
          <w:p w14:paraId="0D6E0CB5"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Степень защиты корпуса</w:t>
            </w:r>
          </w:p>
        </w:tc>
        <w:tc>
          <w:tcPr>
            <w:tcW w:w="2955" w:type="dxa"/>
            <w:noWrap/>
            <w:hideMark/>
          </w:tcPr>
          <w:p w14:paraId="51EA2CC2"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не ниже IP67</w:t>
            </w:r>
          </w:p>
        </w:tc>
        <w:tc>
          <w:tcPr>
            <w:tcW w:w="1426" w:type="dxa"/>
            <w:vMerge/>
          </w:tcPr>
          <w:p w14:paraId="1FC3E060" w14:textId="77777777" w:rsidR="00523978" w:rsidRPr="00185A5E" w:rsidRDefault="00523978" w:rsidP="009B1B0C">
            <w:pPr>
              <w:jc w:val="center"/>
              <w:rPr>
                <w:color w:val="000000"/>
                <w:sz w:val="18"/>
                <w:szCs w:val="18"/>
              </w:rPr>
            </w:pPr>
          </w:p>
        </w:tc>
      </w:tr>
      <w:tr w:rsidR="00523978" w:rsidRPr="00846A6F" w14:paraId="220BCFFD" w14:textId="77777777" w:rsidTr="009B1B0C">
        <w:trPr>
          <w:cantSplit/>
          <w:trHeight w:val="170"/>
        </w:trPr>
        <w:tc>
          <w:tcPr>
            <w:tcW w:w="4952" w:type="dxa"/>
            <w:noWrap/>
          </w:tcPr>
          <w:p w14:paraId="2970E910"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Габаритные размеры, мм, не более</w:t>
            </w:r>
          </w:p>
        </w:tc>
        <w:tc>
          <w:tcPr>
            <w:tcW w:w="2955" w:type="dxa"/>
            <w:noWrap/>
          </w:tcPr>
          <w:p w14:paraId="6BA9D7B0" w14:textId="77777777" w:rsidR="00523978" w:rsidRPr="00185A5E" w:rsidRDefault="00523978" w:rsidP="009B1B0C">
            <w:pPr>
              <w:jc w:val="center"/>
              <w:rPr>
                <w:rFonts w:ascii="Times New Roman" w:hAnsi="Times New Roman"/>
                <w:color w:val="000000"/>
                <w:sz w:val="18"/>
                <w:szCs w:val="18"/>
                <w:lang w:val="en-US"/>
              </w:rPr>
            </w:pPr>
            <w:r w:rsidRPr="00185A5E">
              <w:rPr>
                <w:rFonts w:ascii="Times New Roman" w:hAnsi="Times New Roman"/>
                <w:color w:val="000000"/>
                <w:sz w:val="18"/>
                <w:szCs w:val="18"/>
              </w:rPr>
              <w:t>200</w:t>
            </w:r>
            <w:r w:rsidRPr="00185A5E">
              <w:rPr>
                <w:rFonts w:ascii="Times New Roman" w:hAnsi="Times New Roman"/>
                <w:color w:val="000000"/>
                <w:sz w:val="18"/>
                <w:szCs w:val="18"/>
                <w:lang w:val="en-US"/>
              </w:rPr>
              <w:t>x200x80</w:t>
            </w:r>
          </w:p>
        </w:tc>
        <w:tc>
          <w:tcPr>
            <w:tcW w:w="1426" w:type="dxa"/>
            <w:vMerge/>
          </w:tcPr>
          <w:p w14:paraId="6DC462B6" w14:textId="77777777" w:rsidR="00523978" w:rsidRPr="00185A5E" w:rsidRDefault="00523978" w:rsidP="009B1B0C">
            <w:pPr>
              <w:jc w:val="center"/>
              <w:rPr>
                <w:color w:val="000000"/>
                <w:sz w:val="18"/>
                <w:szCs w:val="18"/>
              </w:rPr>
            </w:pPr>
          </w:p>
        </w:tc>
      </w:tr>
      <w:tr w:rsidR="00523978" w:rsidRPr="00846A6F" w14:paraId="74DC5967" w14:textId="77777777" w:rsidTr="009B1B0C">
        <w:trPr>
          <w:cantSplit/>
          <w:trHeight w:val="170"/>
        </w:trPr>
        <w:tc>
          <w:tcPr>
            <w:tcW w:w="4952" w:type="dxa"/>
            <w:noWrap/>
          </w:tcPr>
          <w:p w14:paraId="3A36D7BB"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 xml:space="preserve">Базовая станция должна иметь сопутствующую документацию для интеграции поддержки в программных комплексах верхнего уровня (описание протоколов взаимодействия между прибором учёта и уровнями ИВК) и входить в список оборудования, поддерживаемого программными комплексами «NEKTA </w:t>
            </w:r>
            <w:proofErr w:type="spellStart"/>
            <w:r w:rsidRPr="00185A5E">
              <w:rPr>
                <w:rFonts w:ascii="Times New Roman" w:hAnsi="Times New Roman"/>
                <w:color w:val="000000"/>
                <w:sz w:val="18"/>
                <w:szCs w:val="18"/>
              </w:rPr>
              <w:t>Server</w:t>
            </w:r>
            <w:proofErr w:type="spellEnd"/>
            <w:r w:rsidRPr="00185A5E">
              <w:rPr>
                <w:rFonts w:ascii="Times New Roman" w:hAnsi="Times New Roman"/>
                <w:color w:val="000000"/>
                <w:sz w:val="18"/>
                <w:szCs w:val="18"/>
              </w:rPr>
              <w:t xml:space="preserve">» и </w:t>
            </w:r>
            <w:proofErr w:type="spellStart"/>
            <w:r w:rsidRPr="00185A5E">
              <w:rPr>
                <w:rFonts w:ascii="Times New Roman" w:hAnsi="Times New Roman"/>
                <w:color w:val="000000"/>
                <w:sz w:val="18"/>
                <w:szCs w:val="18"/>
              </w:rPr>
              <w:t>LPWAN.SmartGrid</w:t>
            </w:r>
            <w:proofErr w:type="spellEnd"/>
            <w:r w:rsidRPr="00185A5E">
              <w:rPr>
                <w:rFonts w:ascii="Times New Roman" w:hAnsi="Times New Roman"/>
                <w:color w:val="000000"/>
                <w:sz w:val="18"/>
                <w:szCs w:val="18"/>
              </w:rPr>
              <w:t xml:space="preserve"> (</w:t>
            </w:r>
            <w:proofErr w:type="spellStart"/>
            <w:r w:rsidRPr="00185A5E">
              <w:rPr>
                <w:rFonts w:ascii="Times New Roman" w:hAnsi="Times New Roman"/>
                <w:color w:val="000000"/>
                <w:sz w:val="18"/>
                <w:szCs w:val="18"/>
              </w:rPr>
              <w:t>LPWAN.Metering</w:t>
            </w:r>
            <w:proofErr w:type="spellEnd"/>
            <w:r w:rsidRPr="00185A5E">
              <w:rPr>
                <w:rFonts w:ascii="Times New Roman" w:hAnsi="Times New Roman"/>
                <w:color w:val="000000"/>
                <w:sz w:val="18"/>
                <w:szCs w:val="18"/>
              </w:rPr>
              <w:t xml:space="preserve"> в составе), что должно подтверждаться письмом производителя программного комплекса.</w:t>
            </w:r>
          </w:p>
        </w:tc>
        <w:tc>
          <w:tcPr>
            <w:tcW w:w="2955" w:type="dxa"/>
            <w:noWrap/>
          </w:tcPr>
          <w:p w14:paraId="64FEEAF6"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Наличие</w:t>
            </w:r>
          </w:p>
        </w:tc>
        <w:tc>
          <w:tcPr>
            <w:tcW w:w="1426" w:type="dxa"/>
            <w:vMerge/>
          </w:tcPr>
          <w:p w14:paraId="2288CAE4" w14:textId="77777777" w:rsidR="00523978" w:rsidRPr="00185A5E" w:rsidRDefault="00523978" w:rsidP="009B1B0C">
            <w:pPr>
              <w:jc w:val="center"/>
              <w:rPr>
                <w:color w:val="000000"/>
                <w:sz w:val="18"/>
                <w:szCs w:val="18"/>
              </w:rPr>
            </w:pPr>
          </w:p>
        </w:tc>
      </w:tr>
      <w:tr w:rsidR="00523978" w:rsidRPr="00846A6F" w14:paraId="41846EE2" w14:textId="77777777" w:rsidTr="009B1B0C">
        <w:trPr>
          <w:cantSplit/>
          <w:trHeight w:val="170"/>
        </w:trPr>
        <w:tc>
          <w:tcPr>
            <w:tcW w:w="4952" w:type="dxa"/>
            <w:noWrap/>
          </w:tcPr>
          <w:p w14:paraId="445EB6AF"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Статус телекоммуникационного оборудования российского происхождения (ТОРП)</w:t>
            </w:r>
          </w:p>
        </w:tc>
        <w:tc>
          <w:tcPr>
            <w:tcW w:w="2955" w:type="dxa"/>
            <w:noWrap/>
          </w:tcPr>
          <w:p w14:paraId="00933191" w14:textId="77777777" w:rsidR="00523978" w:rsidRPr="00185A5E" w:rsidRDefault="00523978" w:rsidP="009B1B0C">
            <w:pPr>
              <w:tabs>
                <w:tab w:val="num" w:pos="1211"/>
              </w:tabs>
              <w:jc w:val="center"/>
              <w:rPr>
                <w:rFonts w:ascii="Times New Roman" w:hAnsi="Times New Roman"/>
                <w:color w:val="000000"/>
                <w:sz w:val="18"/>
                <w:szCs w:val="18"/>
              </w:rPr>
            </w:pPr>
            <w:r w:rsidRPr="00185A5E">
              <w:rPr>
                <w:rFonts w:ascii="Times New Roman" w:hAnsi="Times New Roman"/>
                <w:color w:val="000000"/>
                <w:sz w:val="18"/>
                <w:szCs w:val="18"/>
              </w:rPr>
              <w:t>Наличие</w:t>
            </w:r>
          </w:p>
        </w:tc>
        <w:tc>
          <w:tcPr>
            <w:tcW w:w="1426" w:type="dxa"/>
            <w:vMerge/>
          </w:tcPr>
          <w:p w14:paraId="29E140EC" w14:textId="77777777" w:rsidR="00523978" w:rsidRPr="00185A5E" w:rsidRDefault="00523978" w:rsidP="009B1B0C">
            <w:pPr>
              <w:tabs>
                <w:tab w:val="num" w:pos="1211"/>
              </w:tabs>
              <w:jc w:val="center"/>
              <w:rPr>
                <w:color w:val="000000"/>
                <w:sz w:val="18"/>
                <w:szCs w:val="18"/>
              </w:rPr>
            </w:pPr>
          </w:p>
        </w:tc>
      </w:tr>
      <w:tr w:rsidR="00523978" w:rsidRPr="00846A6F" w14:paraId="6FB35E15" w14:textId="77777777" w:rsidTr="009B1B0C">
        <w:trPr>
          <w:cantSplit/>
          <w:trHeight w:val="170"/>
        </w:trPr>
        <w:tc>
          <w:tcPr>
            <w:tcW w:w="4952" w:type="dxa"/>
            <w:noWrap/>
          </w:tcPr>
          <w:p w14:paraId="109EAE95"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Возможность установки модуля СКЗИ</w:t>
            </w:r>
          </w:p>
        </w:tc>
        <w:tc>
          <w:tcPr>
            <w:tcW w:w="2955" w:type="dxa"/>
            <w:noWrap/>
          </w:tcPr>
          <w:p w14:paraId="329C3716"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Наличие</w:t>
            </w:r>
          </w:p>
        </w:tc>
        <w:tc>
          <w:tcPr>
            <w:tcW w:w="1426" w:type="dxa"/>
            <w:vMerge/>
          </w:tcPr>
          <w:p w14:paraId="2DFA203C" w14:textId="77777777" w:rsidR="00523978" w:rsidRPr="00185A5E" w:rsidRDefault="00523978" w:rsidP="009B1B0C">
            <w:pPr>
              <w:jc w:val="center"/>
              <w:rPr>
                <w:color w:val="000000"/>
                <w:sz w:val="18"/>
                <w:szCs w:val="18"/>
              </w:rPr>
            </w:pPr>
          </w:p>
        </w:tc>
      </w:tr>
      <w:tr w:rsidR="00523978" w:rsidRPr="00846A6F" w14:paraId="2EE318D6" w14:textId="77777777" w:rsidTr="009B1B0C">
        <w:trPr>
          <w:cantSplit/>
          <w:trHeight w:val="170"/>
        </w:trPr>
        <w:tc>
          <w:tcPr>
            <w:tcW w:w="4952" w:type="dxa"/>
            <w:noWrap/>
          </w:tcPr>
          <w:p w14:paraId="4F2D45FC" w14:textId="77777777" w:rsidR="00523978" w:rsidRPr="00185A5E" w:rsidRDefault="00523978" w:rsidP="009B1B0C">
            <w:pPr>
              <w:tabs>
                <w:tab w:val="num" w:pos="1211"/>
              </w:tabs>
              <w:rPr>
                <w:rFonts w:ascii="Times New Roman" w:hAnsi="Times New Roman"/>
                <w:color w:val="000000"/>
                <w:sz w:val="18"/>
                <w:szCs w:val="18"/>
              </w:rPr>
            </w:pPr>
            <w:r w:rsidRPr="00185A5E">
              <w:rPr>
                <w:rFonts w:ascii="Times New Roman" w:hAnsi="Times New Roman"/>
                <w:color w:val="000000"/>
                <w:sz w:val="18"/>
                <w:szCs w:val="18"/>
              </w:rPr>
              <w:t xml:space="preserve">Программное обеспечение для организации защищённых </w:t>
            </w:r>
            <w:r w:rsidRPr="00185A5E">
              <w:rPr>
                <w:rFonts w:ascii="Times New Roman" w:hAnsi="Times New Roman"/>
                <w:color w:val="000000"/>
                <w:sz w:val="18"/>
                <w:szCs w:val="18"/>
                <w:lang w:val="en-US"/>
              </w:rPr>
              <w:t>VPN</w:t>
            </w:r>
            <w:r w:rsidRPr="00185A5E">
              <w:rPr>
                <w:rFonts w:ascii="Times New Roman" w:hAnsi="Times New Roman"/>
                <w:color w:val="000000"/>
                <w:sz w:val="18"/>
                <w:szCs w:val="18"/>
              </w:rPr>
              <w:t>-туннелей в составе основного программного обеспечения БС</w:t>
            </w:r>
          </w:p>
        </w:tc>
        <w:tc>
          <w:tcPr>
            <w:tcW w:w="2955" w:type="dxa"/>
            <w:noWrap/>
          </w:tcPr>
          <w:p w14:paraId="16E2C637"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Наличие</w:t>
            </w:r>
          </w:p>
        </w:tc>
        <w:tc>
          <w:tcPr>
            <w:tcW w:w="1426" w:type="dxa"/>
            <w:vMerge/>
          </w:tcPr>
          <w:p w14:paraId="14DAF484" w14:textId="77777777" w:rsidR="00523978" w:rsidRPr="00185A5E" w:rsidRDefault="00523978" w:rsidP="009B1B0C">
            <w:pPr>
              <w:jc w:val="center"/>
              <w:rPr>
                <w:color w:val="000000"/>
                <w:sz w:val="18"/>
                <w:szCs w:val="18"/>
              </w:rPr>
            </w:pPr>
          </w:p>
        </w:tc>
      </w:tr>
      <w:tr w:rsidR="00523978" w:rsidRPr="00846A6F" w14:paraId="1E9936E8" w14:textId="77777777" w:rsidTr="009B1B0C">
        <w:trPr>
          <w:cantSplit/>
          <w:trHeight w:val="170"/>
        </w:trPr>
        <w:tc>
          <w:tcPr>
            <w:tcW w:w="7907" w:type="dxa"/>
            <w:gridSpan w:val="2"/>
            <w:noWrap/>
            <w:hideMark/>
          </w:tcPr>
          <w:p w14:paraId="593C9C03"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b/>
                <w:bCs/>
                <w:color w:val="000000"/>
                <w:sz w:val="18"/>
                <w:szCs w:val="18"/>
              </w:rPr>
              <w:t>Характеристика антенны</w:t>
            </w:r>
          </w:p>
        </w:tc>
        <w:tc>
          <w:tcPr>
            <w:tcW w:w="1426" w:type="dxa"/>
            <w:vMerge/>
          </w:tcPr>
          <w:p w14:paraId="053A09DE" w14:textId="77777777" w:rsidR="00523978" w:rsidRPr="00185A5E" w:rsidRDefault="00523978" w:rsidP="009B1B0C">
            <w:pPr>
              <w:jc w:val="center"/>
              <w:rPr>
                <w:b/>
                <w:bCs/>
                <w:color w:val="000000"/>
                <w:sz w:val="18"/>
                <w:szCs w:val="18"/>
              </w:rPr>
            </w:pPr>
          </w:p>
        </w:tc>
      </w:tr>
      <w:tr w:rsidR="00523978" w:rsidRPr="00846A6F" w14:paraId="50E70203" w14:textId="77777777" w:rsidTr="009B1B0C">
        <w:trPr>
          <w:cantSplit/>
          <w:trHeight w:val="170"/>
        </w:trPr>
        <w:tc>
          <w:tcPr>
            <w:tcW w:w="4952" w:type="dxa"/>
            <w:noWrap/>
          </w:tcPr>
          <w:p w14:paraId="76DC3107"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Рабочий диапазон частот, МГц</w:t>
            </w:r>
          </w:p>
        </w:tc>
        <w:tc>
          <w:tcPr>
            <w:tcW w:w="2955" w:type="dxa"/>
            <w:noWrap/>
          </w:tcPr>
          <w:p w14:paraId="7851D612" w14:textId="77777777" w:rsidR="00523978" w:rsidRPr="00185A5E" w:rsidRDefault="00523978" w:rsidP="009B1B0C">
            <w:pPr>
              <w:jc w:val="center"/>
              <w:rPr>
                <w:rFonts w:ascii="Times New Roman" w:hAnsi="Times New Roman"/>
                <w:color w:val="000000"/>
                <w:sz w:val="18"/>
                <w:szCs w:val="18"/>
                <w:highlight w:val="yellow"/>
              </w:rPr>
            </w:pPr>
            <w:r w:rsidRPr="006B2DC3">
              <w:rPr>
                <w:rFonts w:ascii="Times New Roman" w:hAnsi="Times New Roman"/>
                <w:color w:val="000000"/>
                <w:sz w:val="18"/>
                <w:szCs w:val="18"/>
              </w:rPr>
              <w:t>расположен в диапазоне</w:t>
            </w:r>
            <w:r w:rsidRPr="006B2DC3">
              <w:rPr>
                <w:rFonts w:ascii="Times New Roman" w:hAnsi="Times New Roman"/>
                <w:sz w:val="18"/>
                <w:szCs w:val="18"/>
              </w:rPr>
              <w:t xml:space="preserve"> </w:t>
            </w:r>
            <w:r w:rsidRPr="006B2DC3">
              <w:rPr>
                <w:rFonts w:ascii="Times New Roman" w:hAnsi="Times New Roman"/>
                <w:color w:val="000000"/>
                <w:sz w:val="18"/>
                <w:szCs w:val="18"/>
              </w:rPr>
              <w:t>от 863 до 877</w:t>
            </w:r>
          </w:p>
        </w:tc>
        <w:tc>
          <w:tcPr>
            <w:tcW w:w="1426" w:type="dxa"/>
            <w:vMerge/>
          </w:tcPr>
          <w:p w14:paraId="768E6C8B" w14:textId="77777777" w:rsidR="00523978" w:rsidRPr="00185A5E" w:rsidRDefault="00523978" w:rsidP="009B1B0C">
            <w:pPr>
              <w:jc w:val="center"/>
              <w:rPr>
                <w:color w:val="000000"/>
                <w:sz w:val="18"/>
                <w:szCs w:val="18"/>
                <w:highlight w:val="yellow"/>
              </w:rPr>
            </w:pPr>
          </w:p>
        </w:tc>
      </w:tr>
      <w:tr w:rsidR="00523978" w:rsidRPr="00846A6F" w14:paraId="4CB861CA" w14:textId="77777777" w:rsidTr="009B1B0C">
        <w:trPr>
          <w:cantSplit/>
          <w:trHeight w:val="170"/>
        </w:trPr>
        <w:tc>
          <w:tcPr>
            <w:tcW w:w="4952" w:type="dxa"/>
            <w:noWrap/>
            <w:hideMark/>
          </w:tcPr>
          <w:p w14:paraId="49450E1F"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Усиление, </w:t>
            </w:r>
            <w:proofErr w:type="spellStart"/>
            <w:r w:rsidRPr="00185A5E">
              <w:rPr>
                <w:rFonts w:ascii="Times New Roman" w:hAnsi="Times New Roman"/>
                <w:color w:val="000000"/>
                <w:sz w:val="18"/>
                <w:szCs w:val="18"/>
              </w:rPr>
              <w:t>dBi</w:t>
            </w:r>
            <w:proofErr w:type="spellEnd"/>
          </w:p>
        </w:tc>
        <w:tc>
          <w:tcPr>
            <w:tcW w:w="2955" w:type="dxa"/>
            <w:noWrap/>
            <w:hideMark/>
          </w:tcPr>
          <w:p w14:paraId="793B9DB7"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не ниже 10</w:t>
            </w:r>
          </w:p>
        </w:tc>
        <w:tc>
          <w:tcPr>
            <w:tcW w:w="1426" w:type="dxa"/>
            <w:vMerge/>
          </w:tcPr>
          <w:p w14:paraId="7F1E693E" w14:textId="77777777" w:rsidR="00523978" w:rsidRPr="00185A5E" w:rsidRDefault="00523978" w:rsidP="009B1B0C">
            <w:pPr>
              <w:jc w:val="center"/>
              <w:rPr>
                <w:color w:val="000000"/>
                <w:sz w:val="18"/>
                <w:szCs w:val="18"/>
              </w:rPr>
            </w:pPr>
          </w:p>
        </w:tc>
      </w:tr>
      <w:tr w:rsidR="00523978" w:rsidRPr="00846A6F" w14:paraId="6E8B311E" w14:textId="77777777" w:rsidTr="009B1B0C">
        <w:trPr>
          <w:cantSplit/>
          <w:trHeight w:val="170"/>
        </w:trPr>
        <w:tc>
          <w:tcPr>
            <w:tcW w:w="4952" w:type="dxa"/>
            <w:noWrap/>
            <w:hideMark/>
          </w:tcPr>
          <w:p w14:paraId="588C5C5F"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Поляризация</w:t>
            </w:r>
          </w:p>
        </w:tc>
        <w:tc>
          <w:tcPr>
            <w:tcW w:w="2955" w:type="dxa"/>
            <w:noWrap/>
            <w:hideMark/>
          </w:tcPr>
          <w:p w14:paraId="1BC0881F"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вертикальная</w:t>
            </w:r>
          </w:p>
        </w:tc>
        <w:tc>
          <w:tcPr>
            <w:tcW w:w="1426" w:type="dxa"/>
            <w:vMerge/>
          </w:tcPr>
          <w:p w14:paraId="4432DE69" w14:textId="77777777" w:rsidR="00523978" w:rsidRPr="00185A5E" w:rsidRDefault="00523978" w:rsidP="009B1B0C">
            <w:pPr>
              <w:jc w:val="center"/>
              <w:rPr>
                <w:color w:val="000000"/>
                <w:sz w:val="18"/>
                <w:szCs w:val="18"/>
              </w:rPr>
            </w:pPr>
          </w:p>
        </w:tc>
      </w:tr>
      <w:tr w:rsidR="00523978" w:rsidRPr="00846A6F" w14:paraId="2FD1F8B1" w14:textId="77777777" w:rsidTr="009B1B0C">
        <w:trPr>
          <w:cantSplit/>
          <w:trHeight w:val="170"/>
        </w:trPr>
        <w:tc>
          <w:tcPr>
            <w:tcW w:w="4952" w:type="dxa"/>
            <w:noWrap/>
            <w:hideMark/>
          </w:tcPr>
          <w:p w14:paraId="6CE836F8"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Импеданс, Ом</w:t>
            </w:r>
          </w:p>
        </w:tc>
        <w:tc>
          <w:tcPr>
            <w:tcW w:w="2955" w:type="dxa"/>
            <w:noWrap/>
            <w:hideMark/>
          </w:tcPr>
          <w:p w14:paraId="2391B7AA"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50</w:t>
            </w:r>
          </w:p>
        </w:tc>
        <w:tc>
          <w:tcPr>
            <w:tcW w:w="1426" w:type="dxa"/>
            <w:vMerge/>
          </w:tcPr>
          <w:p w14:paraId="283FBA11" w14:textId="77777777" w:rsidR="00523978" w:rsidRPr="00185A5E" w:rsidRDefault="00523978" w:rsidP="009B1B0C">
            <w:pPr>
              <w:jc w:val="center"/>
              <w:rPr>
                <w:color w:val="000000"/>
                <w:sz w:val="18"/>
                <w:szCs w:val="18"/>
              </w:rPr>
            </w:pPr>
          </w:p>
        </w:tc>
      </w:tr>
      <w:tr w:rsidR="00523978" w:rsidRPr="00846A6F" w14:paraId="43B0F849" w14:textId="77777777" w:rsidTr="009B1B0C">
        <w:trPr>
          <w:cantSplit/>
          <w:trHeight w:val="170"/>
        </w:trPr>
        <w:tc>
          <w:tcPr>
            <w:tcW w:w="4952" w:type="dxa"/>
            <w:noWrap/>
            <w:hideMark/>
          </w:tcPr>
          <w:p w14:paraId="253E61F7"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КСВ, не хуже</w:t>
            </w:r>
          </w:p>
        </w:tc>
        <w:tc>
          <w:tcPr>
            <w:tcW w:w="2955" w:type="dxa"/>
            <w:noWrap/>
            <w:hideMark/>
          </w:tcPr>
          <w:p w14:paraId="6540F507"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1,5 (не более этого значения)</w:t>
            </w:r>
          </w:p>
        </w:tc>
        <w:tc>
          <w:tcPr>
            <w:tcW w:w="1426" w:type="dxa"/>
            <w:vMerge/>
          </w:tcPr>
          <w:p w14:paraId="08050582" w14:textId="77777777" w:rsidR="00523978" w:rsidRPr="00185A5E" w:rsidRDefault="00523978" w:rsidP="009B1B0C">
            <w:pPr>
              <w:jc w:val="center"/>
              <w:rPr>
                <w:color w:val="000000"/>
                <w:sz w:val="18"/>
                <w:szCs w:val="18"/>
              </w:rPr>
            </w:pPr>
          </w:p>
        </w:tc>
      </w:tr>
      <w:tr w:rsidR="00523978" w:rsidRPr="00846A6F" w14:paraId="3B08F2DD" w14:textId="77777777" w:rsidTr="009B1B0C">
        <w:trPr>
          <w:cantSplit/>
          <w:trHeight w:val="170"/>
        </w:trPr>
        <w:tc>
          <w:tcPr>
            <w:tcW w:w="4952" w:type="dxa"/>
            <w:noWrap/>
            <w:hideMark/>
          </w:tcPr>
          <w:p w14:paraId="7731DADD"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Допустимая мощность, Вт</w:t>
            </w:r>
          </w:p>
        </w:tc>
        <w:tc>
          <w:tcPr>
            <w:tcW w:w="2955" w:type="dxa"/>
            <w:noWrap/>
            <w:hideMark/>
          </w:tcPr>
          <w:p w14:paraId="4EA64207"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до 100</w:t>
            </w:r>
          </w:p>
        </w:tc>
        <w:tc>
          <w:tcPr>
            <w:tcW w:w="1426" w:type="dxa"/>
            <w:vMerge/>
          </w:tcPr>
          <w:p w14:paraId="5B3FD631" w14:textId="77777777" w:rsidR="00523978" w:rsidRPr="00185A5E" w:rsidRDefault="00523978" w:rsidP="009B1B0C">
            <w:pPr>
              <w:jc w:val="center"/>
              <w:rPr>
                <w:color w:val="000000"/>
                <w:sz w:val="18"/>
                <w:szCs w:val="18"/>
              </w:rPr>
            </w:pPr>
          </w:p>
        </w:tc>
      </w:tr>
      <w:tr w:rsidR="00523978" w:rsidRPr="00846A6F" w14:paraId="2E8F1C75" w14:textId="77777777" w:rsidTr="009B1B0C">
        <w:trPr>
          <w:cantSplit/>
          <w:trHeight w:val="170"/>
        </w:trPr>
        <w:tc>
          <w:tcPr>
            <w:tcW w:w="4952" w:type="dxa"/>
            <w:noWrap/>
            <w:hideMark/>
          </w:tcPr>
          <w:p w14:paraId="6159D2B0"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Крепление</w:t>
            </w:r>
          </w:p>
        </w:tc>
        <w:tc>
          <w:tcPr>
            <w:tcW w:w="2955" w:type="dxa"/>
            <w:noWrap/>
            <w:hideMark/>
          </w:tcPr>
          <w:p w14:paraId="4DF491F0"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на балки или мачты</w:t>
            </w:r>
          </w:p>
        </w:tc>
        <w:tc>
          <w:tcPr>
            <w:tcW w:w="1426" w:type="dxa"/>
            <w:vMerge/>
          </w:tcPr>
          <w:p w14:paraId="3A8F8286" w14:textId="77777777" w:rsidR="00523978" w:rsidRPr="00185A5E" w:rsidRDefault="00523978" w:rsidP="009B1B0C">
            <w:pPr>
              <w:jc w:val="center"/>
              <w:rPr>
                <w:color w:val="000000"/>
                <w:sz w:val="18"/>
                <w:szCs w:val="18"/>
              </w:rPr>
            </w:pPr>
          </w:p>
        </w:tc>
      </w:tr>
      <w:tr w:rsidR="00523978" w:rsidRPr="00846A6F" w14:paraId="5C7A73DF" w14:textId="77777777" w:rsidTr="009B1B0C">
        <w:trPr>
          <w:cantSplit/>
          <w:trHeight w:val="170"/>
        </w:trPr>
        <w:tc>
          <w:tcPr>
            <w:tcW w:w="4952" w:type="dxa"/>
            <w:noWrap/>
          </w:tcPr>
          <w:p w14:paraId="43437CCF"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Высокочастотная кабельная сборка (неразъёмное, либо разъёмное соединение с антенной)</w:t>
            </w:r>
          </w:p>
        </w:tc>
        <w:tc>
          <w:tcPr>
            <w:tcW w:w="2955" w:type="dxa"/>
            <w:noWrap/>
          </w:tcPr>
          <w:p w14:paraId="0F17F5E8"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Наличие в комплекте поставки</w:t>
            </w:r>
          </w:p>
        </w:tc>
        <w:tc>
          <w:tcPr>
            <w:tcW w:w="1426" w:type="dxa"/>
            <w:vMerge/>
          </w:tcPr>
          <w:p w14:paraId="25417D8E" w14:textId="77777777" w:rsidR="00523978" w:rsidRPr="00185A5E" w:rsidRDefault="00523978" w:rsidP="009B1B0C">
            <w:pPr>
              <w:jc w:val="center"/>
              <w:rPr>
                <w:color w:val="000000"/>
                <w:sz w:val="18"/>
                <w:szCs w:val="18"/>
              </w:rPr>
            </w:pPr>
          </w:p>
        </w:tc>
      </w:tr>
      <w:tr w:rsidR="00523978" w:rsidRPr="00846A6F" w14:paraId="5F13F29E" w14:textId="77777777" w:rsidTr="009B1B0C">
        <w:trPr>
          <w:cantSplit/>
          <w:trHeight w:val="451"/>
        </w:trPr>
        <w:tc>
          <w:tcPr>
            <w:tcW w:w="4952" w:type="dxa"/>
            <w:noWrap/>
          </w:tcPr>
          <w:p w14:paraId="60BC1032" w14:textId="77777777" w:rsidR="00523978" w:rsidRPr="00185A5E" w:rsidRDefault="00523978" w:rsidP="009B1B0C">
            <w:pPr>
              <w:rPr>
                <w:rFonts w:ascii="Times New Roman" w:hAnsi="Times New Roman"/>
                <w:color w:val="000000"/>
                <w:sz w:val="18"/>
                <w:szCs w:val="18"/>
              </w:rPr>
            </w:pPr>
            <w:r w:rsidRPr="00185A5E">
              <w:rPr>
                <w:rFonts w:ascii="Times New Roman" w:hAnsi="Times New Roman"/>
                <w:color w:val="000000"/>
                <w:sz w:val="18"/>
                <w:szCs w:val="18"/>
              </w:rPr>
              <w:t>Длина высокочастотной кабельной сборки, м</w:t>
            </w:r>
          </w:p>
        </w:tc>
        <w:tc>
          <w:tcPr>
            <w:tcW w:w="2955" w:type="dxa"/>
            <w:noWrap/>
          </w:tcPr>
          <w:p w14:paraId="29C6345E" w14:textId="77777777" w:rsidR="00523978" w:rsidRPr="00185A5E" w:rsidRDefault="00523978" w:rsidP="009B1B0C">
            <w:pPr>
              <w:jc w:val="center"/>
              <w:rPr>
                <w:rFonts w:ascii="Times New Roman" w:hAnsi="Times New Roman"/>
                <w:color w:val="000000"/>
                <w:sz w:val="18"/>
                <w:szCs w:val="18"/>
              </w:rPr>
            </w:pPr>
            <w:r w:rsidRPr="00185A5E">
              <w:rPr>
                <w:rFonts w:ascii="Times New Roman" w:hAnsi="Times New Roman"/>
                <w:color w:val="000000"/>
                <w:sz w:val="18"/>
                <w:szCs w:val="18"/>
              </w:rPr>
              <w:t xml:space="preserve">от 1 до 3 </w:t>
            </w:r>
          </w:p>
        </w:tc>
        <w:tc>
          <w:tcPr>
            <w:tcW w:w="1426" w:type="dxa"/>
            <w:vMerge/>
          </w:tcPr>
          <w:p w14:paraId="33D3CAB3" w14:textId="77777777" w:rsidR="00523978" w:rsidRPr="00185A5E" w:rsidRDefault="00523978" w:rsidP="009B1B0C">
            <w:pPr>
              <w:jc w:val="center"/>
              <w:rPr>
                <w:color w:val="000000"/>
                <w:sz w:val="18"/>
                <w:szCs w:val="18"/>
              </w:rPr>
            </w:pPr>
          </w:p>
        </w:tc>
      </w:tr>
    </w:tbl>
    <w:bookmarkEnd w:id="17"/>
    <w:p w14:paraId="1B4F7D14" w14:textId="77777777" w:rsidR="00523978" w:rsidRPr="00470BB8" w:rsidRDefault="00523978" w:rsidP="00523978">
      <w:pPr>
        <w:jc w:val="both"/>
        <w:rPr>
          <w:lang w:eastAsia="ar-SA"/>
        </w:rPr>
      </w:pPr>
      <w:r w:rsidRPr="00EA4FF0">
        <w:rPr>
          <w:lang w:eastAsia="ar-SA"/>
        </w:rPr>
        <w:t xml:space="preserve">Гарантийный срок на приемо-передающие базовые станции </w:t>
      </w:r>
      <w:r>
        <w:rPr>
          <w:lang w:eastAsia="ar-SA"/>
        </w:rPr>
        <w:t xml:space="preserve">не </w:t>
      </w:r>
      <w:r w:rsidRPr="00EA4FF0">
        <w:rPr>
          <w:lang w:eastAsia="ar-SA"/>
        </w:rPr>
        <w:t>должен быть мен</w:t>
      </w:r>
      <w:r>
        <w:rPr>
          <w:lang w:eastAsia="ar-SA"/>
        </w:rPr>
        <w:t>ьше</w:t>
      </w:r>
      <w:r w:rsidRPr="00EA4FF0">
        <w:rPr>
          <w:lang w:eastAsia="ar-SA"/>
        </w:rPr>
        <w:t xml:space="preserve"> </w:t>
      </w:r>
      <w:r w:rsidRPr="00470BB8">
        <w:rPr>
          <w:lang w:eastAsia="ar-SA"/>
        </w:rPr>
        <w:t>гарантийного срока, заявленного производителем.</w:t>
      </w:r>
    </w:p>
    <w:p w14:paraId="55F62100" w14:textId="0EAA012D" w:rsidR="00445945" w:rsidRPr="00470BB8" w:rsidRDefault="00445945" w:rsidP="00445945">
      <w:pPr>
        <w:pStyle w:val="af8"/>
        <w:ind w:left="1159"/>
        <w:rPr>
          <w:rStyle w:val="ab"/>
          <w:rFonts w:ascii="Times New Roman" w:hAnsi="Times New Roman"/>
          <w:b w:val="0"/>
          <w:sz w:val="24"/>
          <w:szCs w:val="24"/>
        </w:rPr>
      </w:pPr>
    </w:p>
    <w:p w14:paraId="1556BD09" w14:textId="1A58F2DA" w:rsidR="00470BB8" w:rsidRPr="00470BB8" w:rsidRDefault="00470BB8" w:rsidP="003E4B58">
      <w:pPr>
        <w:pStyle w:val="af8"/>
        <w:numPr>
          <w:ilvl w:val="1"/>
          <w:numId w:val="14"/>
        </w:numPr>
        <w:ind w:left="0" w:firstLine="709"/>
        <w:jc w:val="both"/>
        <w:rPr>
          <w:rFonts w:ascii="Times New Roman" w:hAnsi="Times New Roman"/>
          <w:b/>
          <w:bCs/>
          <w:sz w:val="10"/>
        </w:rPr>
      </w:pPr>
      <w:r w:rsidRPr="00470BB8">
        <w:rPr>
          <w:rFonts w:ascii="Times New Roman" w:hAnsi="Times New Roman"/>
          <w:sz w:val="24"/>
          <w:szCs w:val="24"/>
        </w:rPr>
        <w:t>Необходимые технические характеристики однофазных приборов учёта электрической энергии:</w:t>
      </w:r>
    </w:p>
    <w:tbl>
      <w:tblPr>
        <w:tblStyle w:val="af5"/>
        <w:tblpPr w:leftFromText="180" w:rightFromText="180" w:vertAnchor="text" w:horzAnchor="page" w:tblpX="971" w:tblpY="145"/>
        <w:tblW w:w="10255" w:type="dxa"/>
        <w:tblLook w:val="04A0" w:firstRow="1" w:lastRow="0" w:firstColumn="1" w:lastColumn="0" w:noHBand="0" w:noVBand="1"/>
      </w:tblPr>
      <w:tblGrid>
        <w:gridCol w:w="474"/>
        <w:gridCol w:w="1513"/>
        <w:gridCol w:w="1809"/>
        <w:gridCol w:w="1133"/>
        <w:gridCol w:w="1133"/>
        <w:gridCol w:w="1217"/>
        <w:gridCol w:w="2125"/>
        <w:gridCol w:w="851"/>
      </w:tblGrid>
      <w:tr w:rsidR="00470BB8" w:rsidRPr="00470BB8" w14:paraId="2BAD5741" w14:textId="77777777" w:rsidTr="003E4B58">
        <w:tc>
          <w:tcPr>
            <w:tcW w:w="474" w:type="dxa"/>
            <w:vMerge w:val="restart"/>
            <w:vAlign w:val="center"/>
          </w:tcPr>
          <w:p w14:paraId="3B9EC4F5" w14:textId="77777777" w:rsidR="00470BB8" w:rsidRPr="00470BB8" w:rsidRDefault="00470BB8" w:rsidP="003E4B58">
            <w:pPr>
              <w:rPr>
                <w:rFonts w:ascii="Times New Roman" w:hAnsi="Times New Roman"/>
                <w:b/>
                <w:sz w:val="18"/>
                <w:szCs w:val="18"/>
              </w:rPr>
            </w:pPr>
            <w:bookmarkStart w:id="19" w:name="_Hlk220937937"/>
            <w:r w:rsidRPr="00470BB8">
              <w:rPr>
                <w:rFonts w:ascii="Times New Roman" w:hAnsi="Times New Roman"/>
                <w:b/>
                <w:sz w:val="18"/>
                <w:szCs w:val="18"/>
              </w:rPr>
              <w:t>№ п/п</w:t>
            </w:r>
          </w:p>
        </w:tc>
        <w:tc>
          <w:tcPr>
            <w:tcW w:w="1513" w:type="dxa"/>
            <w:vMerge w:val="restart"/>
            <w:vAlign w:val="center"/>
          </w:tcPr>
          <w:p w14:paraId="54F6B7CE" w14:textId="77777777" w:rsidR="00470BB8" w:rsidRPr="00470BB8" w:rsidRDefault="00470BB8" w:rsidP="003E4B58">
            <w:pPr>
              <w:jc w:val="center"/>
              <w:rPr>
                <w:rFonts w:ascii="Times New Roman" w:hAnsi="Times New Roman"/>
                <w:b/>
                <w:sz w:val="18"/>
                <w:szCs w:val="18"/>
              </w:rPr>
            </w:pPr>
            <w:r w:rsidRPr="00470BB8">
              <w:rPr>
                <w:rFonts w:ascii="Times New Roman" w:hAnsi="Times New Roman"/>
                <w:b/>
                <w:sz w:val="18"/>
                <w:szCs w:val="18"/>
              </w:rPr>
              <w:t>Наименование объекта закупки</w:t>
            </w:r>
          </w:p>
        </w:tc>
        <w:tc>
          <w:tcPr>
            <w:tcW w:w="1809" w:type="dxa"/>
            <w:vMerge w:val="restart"/>
            <w:vAlign w:val="center"/>
          </w:tcPr>
          <w:p w14:paraId="17F63AA5" w14:textId="77777777" w:rsidR="00470BB8" w:rsidRPr="00470BB8" w:rsidRDefault="00470BB8" w:rsidP="003E4B58">
            <w:pPr>
              <w:jc w:val="center"/>
              <w:rPr>
                <w:rFonts w:ascii="Times New Roman" w:hAnsi="Times New Roman"/>
                <w:b/>
                <w:sz w:val="18"/>
                <w:szCs w:val="18"/>
              </w:rPr>
            </w:pPr>
            <w:r w:rsidRPr="00470BB8">
              <w:rPr>
                <w:rFonts w:ascii="Times New Roman" w:hAnsi="Times New Roman"/>
                <w:b/>
                <w:sz w:val="18"/>
                <w:szCs w:val="18"/>
              </w:rPr>
              <w:t>Показатель объекта закупки</w:t>
            </w:r>
          </w:p>
        </w:tc>
        <w:tc>
          <w:tcPr>
            <w:tcW w:w="1133" w:type="dxa"/>
            <w:vMerge w:val="restart"/>
            <w:vAlign w:val="center"/>
          </w:tcPr>
          <w:p w14:paraId="5C34997E" w14:textId="77777777" w:rsidR="00470BB8" w:rsidRPr="00470BB8" w:rsidRDefault="00470BB8" w:rsidP="003E4B58">
            <w:pPr>
              <w:jc w:val="center"/>
              <w:rPr>
                <w:rFonts w:ascii="Times New Roman" w:hAnsi="Times New Roman"/>
                <w:b/>
                <w:sz w:val="18"/>
                <w:szCs w:val="18"/>
              </w:rPr>
            </w:pPr>
            <w:r w:rsidRPr="00470BB8">
              <w:rPr>
                <w:rFonts w:ascii="Times New Roman" w:hAnsi="Times New Roman"/>
                <w:b/>
                <w:sz w:val="18"/>
                <w:szCs w:val="18"/>
              </w:rPr>
              <w:t>Единица измерения показателя (при наличии)</w:t>
            </w:r>
          </w:p>
        </w:tc>
        <w:tc>
          <w:tcPr>
            <w:tcW w:w="4475" w:type="dxa"/>
            <w:gridSpan w:val="3"/>
            <w:vAlign w:val="center"/>
          </w:tcPr>
          <w:p w14:paraId="68F15089" w14:textId="77777777" w:rsidR="00470BB8" w:rsidRPr="00470BB8" w:rsidRDefault="00470BB8" w:rsidP="003E4B58">
            <w:pPr>
              <w:jc w:val="center"/>
              <w:rPr>
                <w:rFonts w:ascii="Times New Roman" w:hAnsi="Times New Roman"/>
                <w:b/>
                <w:sz w:val="18"/>
                <w:szCs w:val="18"/>
              </w:rPr>
            </w:pPr>
            <w:r w:rsidRPr="00470BB8">
              <w:rPr>
                <w:rFonts w:ascii="Times New Roman" w:hAnsi="Times New Roman"/>
                <w:b/>
                <w:sz w:val="18"/>
                <w:szCs w:val="18"/>
              </w:rPr>
              <w:t>Значения показателей</w:t>
            </w:r>
          </w:p>
        </w:tc>
        <w:tc>
          <w:tcPr>
            <w:tcW w:w="851" w:type="dxa"/>
            <w:vMerge w:val="restart"/>
            <w:vAlign w:val="center"/>
          </w:tcPr>
          <w:p w14:paraId="0CAB88D7" w14:textId="2CB8DF3E" w:rsidR="00470BB8" w:rsidRPr="00470BB8" w:rsidRDefault="00470BB8" w:rsidP="003E4B58">
            <w:pPr>
              <w:jc w:val="center"/>
              <w:rPr>
                <w:rFonts w:ascii="Times New Roman" w:hAnsi="Times New Roman"/>
                <w:b/>
                <w:sz w:val="18"/>
                <w:szCs w:val="18"/>
              </w:rPr>
            </w:pPr>
            <w:r w:rsidRPr="00470BB8">
              <w:rPr>
                <w:rFonts w:ascii="Times New Roman" w:hAnsi="Times New Roman"/>
                <w:b/>
                <w:sz w:val="18"/>
                <w:szCs w:val="18"/>
              </w:rPr>
              <w:t>Кол-во</w:t>
            </w:r>
            <w:r w:rsidR="00137329">
              <w:rPr>
                <w:rFonts w:ascii="Times New Roman" w:hAnsi="Times New Roman"/>
                <w:b/>
                <w:sz w:val="18"/>
                <w:szCs w:val="18"/>
              </w:rPr>
              <w:t>*</w:t>
            </w:r>
            <w:r w:rsidRPr="00470BB8">
              <w:rPr>
                <w:rFonts w:ascii="Times New Roman" w:hAnsi="Times New Roman"/>
                <w:b/>
                <w:sz w:val="18"/>
                <w:szCs w:val="18"/>
              </w:rPr>
              <w:t>, ед. изм.</w:t>
            </w:r>
          </w:p>
        </w:tc>
      </w:tr>
      <w:tr w:rsidR="00470BB8" w:rsidRPr="00A1192E" w14:paraId="6EC7E097" w14:textId="77777777" w:rsidTr="003E4B58">
        <w:tc>
          <w:tcPr>
            <w:tcW w:w="474" w:type="dxa"/>
            <w:vMerge/>
            <w:vAlign w:val="center"/>
          </w:tcPr>
          <w:p w14:paraId="33F92677" w14:textId="77777777" w:rsidR="00470BB8" w:rsidRPr="00A1192E" w:rsidRDefault="00470BB8" w:rsidP="003E4B58">
            <w:pPr>
              <w:rPr>
                <w:rFonts w:ascii="Times New Roman" w:hAnsi="Times New Roman"/>
                <w:b/>
                <w:sz w:val="18"/>
                <w:szCs w:val="18"/>
              </w:rPr>
            </w:pPr>
          </w:p>
        </w:tc>
        <w:tc>
          <w:tcPr>
            <w:tcW w:w="1513" w:type="dxa"/>
            <w:vMerge/>
            <w:vAlign w:val="center"/>
          </w:tcPr>
          <w:p w14:paraId="78457280" w14:textId="77777777" w:rsidR="00470BB8" w:rsidRPr="00A1192E" w:rsidRDefault="00470BB8" w:rsidP="003E4B58">
            <w:pPr>
              <w:rPr>
                <w:rFonts w:ascii="Times New Roman" w:hAnsi="Times New Roman"/>
                <w:b/>
                <w:sz w:val="18"/>
                <w:szCs w:val="18"/>
              </w:rPr>
            </w:pPr>
          </w:p>
        </w:tc>
        <w:tc>
          <w:tcPr>
            <w:tcW w:w="1809" w:type="dxa"/>
            <w:vMerge/>
            <w:vAlign w:val="center"/>
          </w:tcPr>
          <w:p w14:paraId="1B469F73" w14:textId="77777777" w:rsidR="00470BB8" w:rsidRPr="00A1192E" w:rsidRDefault="00470BB8" w:rsidP="003E4B58">
            <w:pPr>
              <w:rPr>
                <w:rFonts w:ascii="Times New Roman" w:hAnsi="Times New Roman"/>
                <w:b/>
                <w:sz w:val="18"/>
                <w:szCs w:val="18"/>
              </w:rPr>
            </w:pPr>
          </w:p>
        </w:tc>
        <w:tc>
          <w:tcPr>
            <w:tcW w:w="1133" w:type="dxa"/>
            <w:vMerge/>
            <w:vAlign w:val="center"/>
          </w:tcPr>
          <w:p w14:paraId="7F5FB77F" w14:textId="77777777" w:rsidR="00470BB8" w:rsidRPr="00A1192E" w:rsidRDefault="00470BB8" w:rsidP="003E4B58">
            <w:pPr>
              <w:rPr>
                <w:rFonts w:ascii="Times New Roman" w:hAnsi="Times New Roman"/>
                <w:b/>
                <w:sz w:val="18"/>
                <w:szCs w:val="18"/>
              </w:rPr>
            </w:pPr>
          </w:p>
        </w:tc>
        <w:tc>
          <w:tcPr>
            <w:tcW w:w="2350" w:type="dxa"/>
            <w:gridSpan w:val="2"/>
            <w:vAlign w:val="center"/>
          </w:tcPr>
          <w:p w14:paraId="160F703C" w14:textId="77777777" w:rsidR="00470BB8" w:rsidRPr="00A1192E" w:rsidRDefault="00470BB8" w:rsidP="003E4B58">
            <w:pPr>
              <w:jc w:val="center"/>
              <w:rPr>
                <w:rFonts w:ascii="Times New Roman" w:hAnsi="Times New Roman"/>
                <w:b/>
                <w:sz w:val="18"/>
                <w:szCs w:val="18"/>
              </w:rPr>
            </w:pPr>
            <w:r w:rsidRPr="00A1192E">
              <w:rPr>
                <w:rFonts w:ascii="Times New Roman" w:hAnsi="Times New Roman"/>
                <w:b/>
                <w:sz w:val="18"/>
                <w:szCs w:val="18"/>
              </w:rPr>
              <w:t>Значение показателя, которое может изменяться</w:t>
            </w:r>
          </w:p>
        </w:tc>
        <w:tc>
          <w:tcPr>
            <w:tcW w:w="2125" w:type="dxa"/>
            <w:vMerge w:val="restart"/>
            <w:vAlign w:val="center"/>
          </w:tcPr>
          <w:p w14:paraId="69517341" w14:textId="77777777" w:rsidR="00470BB8" w:rsidRPr="00A1192E" w:rsidRDefault="00470BB8" w:rsidP="003E4B58">
            <w:pPr>
              <w:jc w:val="center"/>
              <w:rPr>
                <w:rFonts w:ascii="Times New Roman" w:hAnsi="Times New Roman"/>
                <w:b/>
                <w:sz w:val="18"/>
                <w:szCs w:val="18"/>
              </w:rPr>
            </w:pPr>
            <w:r w:rsidRPr="00A1192E">
              <w:rPr>
                <w:rFonts w:ascii="Times New Roman" w:hAnsi="Times New Roman"/>
                <w:b/>
                <w:sz w:val="18"/>
                <w:szCs w:val="18"/>
              </w:rPr>
              <w:t>Значение показателя, которое не может изменяться</w:t>
            </w:r>
          </w:p>
        </w:tc>
        <w:tc>
          <w:tcPr>
            <w:tcW w:w="851" w:type="dxa"/>
            <w:vMerge/>
            <w:vAlign w:val="center"/>
          </w:tcPr>
          <w:p w14:paraId="74BF6D0F" w14:textId="77777777" w:rsidR="00470BB8" w:rsidRPr="00A1192E" w:rsidRDefault="00470BB8" w:rsidP="003E4B58">
            <w:pPr>
              <w:rPr>
                <w:rFonts w:ascii="Times New Roman" w:hAnsi="Times New Roman"/>
                <w:sz w:val="18"/>
                <w:szCs w:val="18"/>
              </w:rPr>
            </w:pPr>
          </w:p>
        </w:tc>
      </w:tr>
      <w:tr w:rsidR="00470BB8" w:rsidRPr="00A1192E" w14:paraId="26328356" w14:textId="77777777" w:rsidTr="003E4B58">
        <w:tc>
          <w:tcPr>
            <w:tcW w:w="474" w:type="dxa"/>
            <w:vMerge/>
            <w:vAlign w:val="center"/>
          </w:tcPr>
          <w:p w14:paraId="050002B6" w14:textId="77777777" w:rsidR="00470BB8" w:rsidRPr="00A1192E" w:rsidRDefault="00470BB8" w:rsidP="003E4B58">
            <w:pPr>
              <w:rPr>
                <w:rFonts w:ascii="Times New Roman" w:hAnsi="Times New Roman"/>
                <w:b/>
                <w:sz w:val="18"/>
                <w:szCs w:val="18"/>
              </w:rPr>
            </w:pPr>
          </w:p>
        </w:tc>
        <w:tc>
          <w:tcPr>
            <w:tcW w:w="1513" w:type="dxa"/>
            <w:vMerge/>
            <w:vAlign w:val="center"/>
          </w:tcPr>
          <w:p w14:paraId="6C74AB59" w14:textId="77777777" w:rsidR="00470BB8" w:rsidRPr="00A1192E" w:rsidRDefault="00470BB8" w:rsidP="003E4B58">
            <w:pPr>
              <w:rPr>
                <w:rFonts w:ascii="Times New Roman" w:hAnsi="Times New Roman"/>
                <w:b/>
                <w:sz w:val="18"/>
                <w:szCs w:val="18"/>
              </w:rPr>
            </w:pPr>
          </w:p>
        </w:tc>
        <w:tc>
          <w:tcPr>
            <w:tcW w:w="1809" w:type="dxa"/>
            <w:vMerge/>
            <w:vAlign w:val="center"/>
          </w:tcPr>
          <w:p w14:paraId="52DE6E1E" w14:textId="77777777" w:rsidR="00470BB8" w:rsidRPr="00A1192E" w:rsidRDefault="00470BB8" w:rsidP="003E4B58">
            <w:pPr>
              <w:rPr>
                <w:rFonts w:ascii="Times New Roman" w:hAnsi="Times New Roman"/>
                <w:b/>
                <w:sz w:val="18"/>
                <w:szCs w:val="18"/>
              </w:rPr>
            </w:pPr>
          </w:p>
        </w:tc>
        <w:tc>
          <w:tcPr>
            <w:tcW w:w="1133" w:type="dxa"/>
            <w:vMerge/>
            <w:vAlign w:val="center"/>
          </w:tcPr>
          <w:p w14:paraId="3A33473F" w14:textId="77777777" w:rsidR="00470BB8" w:rsidRPr="00A1192E" w:rsidRDefault="00470BB8" w:rsidP="003E4B58">
            <w:pPr>
              <w:rPr>
                <w:rFonts w:ascii="Times New Roman" w:hAnsi="Times New Roman"/>
                <w:b/>
                <w:sz w:val="18"/>
                <w:szCs w:val="18"/>
              </w:rPr>
            </w:pPr>
          </w:p>
        </w:tc>
        <w:tc>
          <w:tcPr>
            <w:tcW w:w="1133" w:type="dxa"/>
            <w:vAlign w:val="center"/>
          </w:tcPr>
          <w:p w14:paraId="5C410743" w14:textId="77777777" w:rsidR="00470BB8" w:rsidRPr="00A1192E" w:rsidRDefault="00470BB8" w:rsidP="003E4B58">
            <w:pPr>
              <w:jc w:val="center"/>
              <w:rPr>
                <w:rFonts w:ascii="Times New Roman" w:hAnsi="Times New Roman"/>
                <w:b/>
                <w:sz w:val="18"/>
                <w:szCs w:val="18"/>
              </w:rPr>
            </w:pPr>
            <w:r w:rsidRPr="00A1192E">
              <w:rPr>
                <w:rFonts w:ascii="Times New Roman" w:hAnsi="Times New Roman"/>
                <w:b/>
                <w:sz w:val="18"/>
                <w:szCs w:val="18"/>
              </w:rPr>
              <w:t>Мин. значение показателя</w:t>
            </w:r>
          </w:p>
        </w:tc>
        <w:tc>
          <w:tcPr>
            <w:tcW w:w="1217" w:type="dxa"/>
            <w:vAlign w:val="center"/>
          </w:tcPr>
          <w:p w14:paraId="45C08B34" w14:textId="77777777" w:rsidR="00470BB8" w:rsidRPr="00A1192E" w:rsidRDefault="00470BB8" w:rsidP="003E4B58">
            <w:pPr>
              <w:jc w:val="center"/>
              <w:rPr>
                <w:rFonts w:ascii="Times New Roman" w:hAnsi="Times New Roman"/>
                <w:b/>
                <w:sz w:val="18"/>
                <w:szCs w:val="18"/>
              </w:rPr>
            </w:pPr>
            <w:r w:rsidRPr="00A1192E">
              <w:rPr>
                <w:rFonts w:ascii="Times New Roman" w:hAnsi="Times New Roman"/>
                <w:b/>
                <w:sz w:val="18"/>
                <w:szCs w:val="18"/>
              </w:rPr>
              <w:t>Макс. значение показателя</w:t>
            </w:r>
          </w:p>
        </w:tc>
        <w:tc>
          <w:tcPr>
            <w:tcW w:w="2125" w:type="dxa"/>
            <w:vMerge/>
            <w:vAlign w:val="center"/>
          </w:tcPr>
          <w:p w14:paraId="06A91905" w14:textId="77777777" w:rsidR="00470BB8" w:rsidRPr="00A1192E" w:rsidRDefault="00470BB8" w:rsidP="003E4B58">
            <w:pPr>
              <w:rPr>
                <w:rFonts w:ascii="Times New Roman" w:hAnsi="Times New Roman"/>
                <w:b/>
                <w:sz w:val="18"/>
                <w:szCs w:val="18"/>
              </w:rPr>
            </w:pPr>
          </w:p>
        </w:tc>
        <w:tc>
          <w:tcPr>
            <w:tcW w:w="851" w:type="dxa"/>
            <w:vMerge/>
            <w:vAlign w:val="center"/>
          </w:tcPr>
          <w:p w14:paraId="2031811A" w14:textId="77777777" w:rsidR="00470BB8" w:rsidRPr="00A1192E" w:rsidRDefault="00470BB8" w:rsidP="003E4B58">
            <w:pPr>
              <w:rPr>
                <w:rFonts w:ascii="Times New Roman" w:hAnsi="Times New Roman"/>
                <w:sz w:val="18"/>
                <w:szCs w:val="18"/>
              </w:rPr>
            </w:pPr>
          </w:p>
        </w:tc>
      </w:tr>
      <w:tr w:rsidR="00470BB8" w:rsidRPr="00A1192E" w14:paraId="0E4BE8BC" w14:textId="77777777" w:rsidTr="003E4B58">
        <w:trPr>
          <w:trHeight w:val="556"/>
        </w:trPr>
        <w:tc>
          <w:tcPr>
            <w:tcW w:w="474" w:type="dxa"/>
            <w:vMerge w:val="restart"/>
            <w:vAlign w:val="center"/>
          </w:tcPr>
          <w:p w14:paraId="7AE53941"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1</w:t>
            </w:r>
          </w:p>
        </w:tc>
        <w:tc>
          <w:tcPr>
            <w:tcW w:w="1513" w:type="dxa"/>
            <w:vMerge w:val="restart"/>
            <w:vAlign w:val="center"/>
          </w:tcPr>
          <w:p w14:paraId="46D26999"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Однофазный многотарифный прибор учета электроэнергии</w:t>
            </w:r>
          </w:p>
        </w:tc>
        <w:tc>
          <w:tcPr>
            <w:tcW w:w="1809" w:type="dxa"/>
            <w:vAlign w:val="center"/>
          </w:tcPr>
          <w:p w14:paraId="1129FD82"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Класс точности по активная/реактивная</w:t>
            </w:r>
          </w:p>
        </w:tc>
        <w:tc>
          <w:tcPr>
            <w:tcW w:w="1133" w:type="dxa"/>
            <w:vAlign w:val="center"/>
          </w:tcPr>
          <w:p w14:paraId="12EF1F6C"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1133" w:type="dxa"/>
            <w:vAlign w:val="center"/>
          </w:tcPr>
          <w:p w14:paraId="7A9538BD" w14:textId="77777777" w:rsidR="00470BB8" w:rsidRPr="00A1192E" w:rsidRDefault="00470BB8" w:rsidP="003E4B58">
            <w:pPr>
              <w:jc w:val="center"/>
              <w:rPr>
                <w:rFonts w:ascii="Times New Roman" w:hAnsi="Times New Roman"/>
                <w:sz w:val="18"/>
                <w:szCs w:val="18"/>
              </w:rPr>
            </w:pPr>
          </w:p>
        </w:tc>
        <w:tc>
          <w:tcPr>
            <w:tcW w:w="1217" w:type="dxa"/>
            <w:vAlign w:val="center"/>
          </w:tcPr>
          <w:p w14:paraId="49AEA7F1"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1,0/2,0</w:t>
            </w:r>
          </w:p>
        </w:tc>
        <w:tc>
          <w:tcPr>
            <w:tcW w:w="2125" w:type="dxa"/>
            <w:vAlign w:val="center"/>
          </w:tcPr>
          <w:p w14:paraId="4C6D9700"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851" w:type="dxa"/>
            <w:vMerge w:val="restart"/>
            <w:vAlign w:val="center"/>
          </w:tcPr>
          <w:p w14:paraId="1FCE860D" w14:textId="50F95D44" w:rsidR="00D86DCD" w:rsidRPr="00B83A9F" w:rsidRDefault="00D86DCD" w:rsidP="00D86DCD">
            <w:pPr>
              <w:jc w:val="center"/>
              <w:rPr>
                <w:rFonts w:ascii="Times New Roman" w:hAnsi="Times New Roman"/>
                <w:sz w:val="18"/>
                <w:szCs w:val="18"/>
              </w:rPr>
            </w:pPr>
            <w:r w:rsidRPr="00270BF8">
              <w:rPr>
                <w:rFonts w:ascii="Times New Roman" w:hAnsi="Times New Roman"/>
                <w:sz w:val="18"/>
                <w:szCs w:val="18"/>
              </w:rPr>
              <w:t>3300</w:t>
            </w:r>
          </w:p>
          <w:p w14:paraId="6B9A0202" w14:textId="77777777" w:rsidR="00470BB8" w:rsidRPr="00A1192E" w:rsidRDefault="00470BB8" w:rsidP="003E4B58">
            <w:pPr>
              <w:jc w:val="center"/>
              <w:rPr>
                <w:rFonts w:ascii="Times New Roman" w:hAnsi="Times New Roman"/>
                <w:sz w:val="18"/>
                <w:szCs w:val="18"/>
              </w:rPr>
            </w:pPr>
            <w:r w:rsidRPr="00B83A9F">
              <w:rPr>
                <w:rFonts w:ascii="Times New Roman" w:hAnsi="Times New Roman"/>
                <w:sz w:val="18"/>
                <w:szCs w:val="18"/>
              </w:rPr>
              <w:t>шт.</w:t>
            </w:r>
          </w:p>
        </w:tc>
      </w:tr>
      <w:tr w:rsidR="00470BB8" w:rsidRPr="00A1192E" w14:paraId="5712234C" w14:textId="77777777" w:rsidTr="003E4B58">
        <w:trPr>
          <w:trHeight w:val="131"/>
        </w:trPr>
        <w:tc>
          <w:tcPr>
            <w:tcW w:w="474" w:type="dxa"/>
            <w:vMerge/>
            <w:vAlign w:val="center"/>
          </w:tcPr>
          <w:p w14:paraId="112C3E41" w14:textId="77777777" w:rsidR="00470BB8" w:rsidRPr="00A1192E" w:rsidRDefault="00470BB8" w:rsidP="003E4B58">
            <w:pPr>
              <w:rPr>
                <w:rFonts w:ascii="Times New Roman" w:hAnsi="Times New Roman"/>
                <w:sz w:val="18"/>
                <w:szCs w:val="18"/>
              </w:rPr>
            </w:pPr>
          </w:p>
        </w:tc>
        <w:tc>
          <w:tcPr>
            <w:tcW w:w="1513" w:type="dxa"/>
            <w:vMerge/>
            <w:vAlign w:val="center"/>
          </w:tcPr>
          <w:p w14:paraId="695D01CD" w14:textId="77777777" w:rsidR="00470BB8" w:rsidRPr="00A1192E" w:rsidRDefault="00470BB8" w:rsidP="003E4B58">
            <w:pPr>
              <w:rPr>
                <w:rFonts w:ascii="Times New Roman" w:hAnsi="Times New Roman"/>
                <w:sz w:val="18"/>
                <w:szCs w:val="18"/>
              </w:rPr>
            </w:pPr>
          </w:p>
        </w:tc>
        <w:tc>
          <w:tcPr>
            <w:tcW w:w="1809" w:type="dxa"/>
            <w:vAlign w:val="center"/>
          </w:tcPr>
          <w:p w14:paraId="301B0C89"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Гарантия</w:t>
            </w:r>
          </w:p>
        </w:tc>
        <w:tc>
          <w:tcPr>
            <w:tcW w:w="1133" w:type="dxa"/>
            <w:vAlign w:val="center"/>
          </w:tcPr>
          <w:p w14:paraId="18BCAF4D"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год</w:t>
            </w:r>
          </w:p>
        </w:tc>
        <w:tc>
          <w:tcPr>
            <w:tcW w:w="1133" w:type="dxa"/>
            <w:vAlign w:val="center"/>
          </w:tcPr>
          <w:p w14:paraId="199DD40C" w14:textId="26C69E6F"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7*</w:t>
            </w:r>
            <w:r w:rsidR="00137329">
              <w:rPr>
                <w:rFonts w:ascii="Times New Roman" w:hAnsi="Times New Roman"/>
                <w:sz w:val="18"/>
                <w:szCs w:val="18"/>
              </w:rPr>
              <w:t>*</w:t>
            </w:r>
          </w:p>
        </w:tc>
        <w:tc>
          <w:tcPr>
            <w:tcW w:w="1217" w:type="dxa"/>
            <w:vAlign w:val="center"/>
          </w:tcPr>
          <w:p w14:paraId="56DC973E"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2125" w:type="dxa"/>
            <w:vAlign w:val="center"/>
          </w:tcPr>
          <w:p w14:paraId="67A2F8EB"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72342F94" w14:textId="77777777" w:rsidR="00470BB8" w:rsidRPr="00A1192E" w:rsidRDefault="00470BB8" w:rsidP="003E4B58">
            <w:pPr>
              <w:rPr>
                <w:rFonts w:ascii="Times New Roman" w:hAnsi="Times New Roman"/>
                <w:sz w:val="18"/>
                <w:szCs w:val="18"/>
              </w:rPr>
            </w:pPr>
          </w:p>
        </w:tc>
      </w:tr>
      <w:tr w:rsidR="00470BB8" w:rsidRPr="00A1192E" w14:paraId="5BC9679D" w14:textId="77777777" w:rsidTr="003E4B58">
        <w:tc>
          <w:tcPr>
            <w:tcW w:w="474" w:type="dxa"/>
            <w:vMerge/>
            <w:vAlign w:val="center"/>
          </w:tcPr>
          <w:p w14:paraId="6DE0EF0D" w14:textId="77777777" w:rsidR="00470BB8" w:rsidRPr="00A1192E" w:rsidRDefault="00470BB8" w:rsidP="003E4B58">
            <w:pPr>
              <w:rPr>
                <w:rFonts w:ascii="Times New Roman" w:hAnsi="Times New Roman"/>
                <w:sz w:val="18"/>
                <w:szCs w:val="18"/>
              </w:rPr>
            </w:pPr>
          </w:p>
        </w:tc>
        <w:tc>
          <w:tcPr>
            <w:tcW w:w="1513" w:type="dxa"/>
            <w:vMerge/>
            <w:vAlign w:val="center"/>
          </w:tcPr>
          <w:p w14:paraId="693FBAC2" w14:textId="77777777" w:rsidR="00470BB8" w:rsidRPr="00A1192E" w:rsidRDefault="00470BB8" w:rsidP="003E4B58">
            <w:pPr>
              <w:rPr>
                <w:rFonts w:ascii="Times New Roman" w:hAnsi="Times New Roman"/>
                <w:sz w:val="18"/>
                <w:szCs w:val="18"/>
              </w:rPr>
            </w:pPr>
          </w:p>
        </w:tc>
        <w:tc>
          <w:tcPr>
            <w:tcW w:w="1809" w:type="dxa"/>
            <w:vAlign w:val="center"/>
          </w:tcPr>
          <w:p w14:paraId="4CEC9A30" w14:textId="77777777" w:rsidR="00470BB8" w:rsidRPr="00A1192E" w:rsidRDefault="00470BB8" w:rsidP="003E4B58">
            <w:pPr>
              <w:jc w:val="center"/>
              <w:rPr>
                <w:rFonts w:ascii="Times New Roman" w:hAnsi="Times New Roman"/>
                <w:sz w:val="18"/>
                <w:szCs w:val="18"/>
              </w:rPr>
            </w:pPr>
            <w:proofErr w:type="spellStart"/>
            <w:r w:rsidRPr="00A1192E">
              <w:rPr>
                <w:rFonts w:ascii="Times New Roman" w:hAnsi="Times New Roman"/>
                <w:sz w:val="18"/>
                <w:szCs w:val="18"/>
              </w:rPr>
              <w:t>Межповерочный</w:t>
            </w:r>
            <w:proofErr w:type="spellEnd"/>
            <w:r w:rsidRPr="00A1192E">
              <w:rPr>
                <w:rFonts w:ascii="Times New Roman" w:hAnsi="Times New Roman"/>
                <w:sz w:val="18"/>
                <w:szCs w:val="18"/>
              </w:rPr>
              <w:t xml:space="preserve"> интервал</w:t>
            </w:r>
          </w:p>
        </w:tc>
        <w:tc>
          <w:tcPr>
            <w:tcW w:w="1133" w:type="dxa"/>
            <w:vAlign w:val="center"/>
          </w:tcPr>
          <w:p w14:paraId="2BE40AFD"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год</w:t>
            </w:r>
          </w:p>
        </w:tc>
        <w:tc>
          <w:tcPr>
            <w:tcW w:w="1133" w:type="dxa"/>
            <w:vAlign w:val="center"/>
          </w:tcPr>
          <w:p w14:paraId="668666CC"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16</w:t>
            </w:r>
          </w:p>
        </w:tc>
        <w:tc>
          <w:tcPr>
            <w:tcW w:w="1217" w:type="dxa"/>
            <w:vAlign w:val="center"/>
          </w:tcPr>
          <w:p w14:paraId="4D22869C"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lang w:val="en-US"/>
              </w:rPr>
              <w:t>-</w:t>
            </w:r>
          </w:p>
        </w:tc>
        <w:tc>
          <w:tcPr>
            <w:tcW w:w="2125" w:type="dxa"/>
            <w:vAlign w:val="center"/>
          </w:tcPr>
          <w:p w14:paraId="4092FB18"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61B79B30" w14:textId="77777777" w:rsidR="00470BB8" w:rsidRPr="00A1192E" w:rsidRDefault="00470BB8" w:rsidP="003E4B58">
            <w:pPr>
              <w:rPr>
                <w:rFonts w:ascii="Times New Roman" w:hAnsi="Times New Roman"/>
                <w:sz w:val="18"/>
                <w:szCs w:val="18"/>
              </w:rPr>
            </w:pPr>
          </w:p>
        </w:tc>
      </w:tr>
      <w:tr w:rsidR="00470BB8" w:rsidRPr="00A1192E" w14:paraId="5524EEEE" w14:textId="77777777" w:rsidTr="003E4B58">
        <w:tc>
          <w:tcPr>
            <w:tcW w:w="474" w:type="dxa"/>
            <w:vMerge/>
            <w:vAlign w:val="center"/>
          </w:tcPr>
          <w:p w14:paraId="5898D072" w14:textId="77777777" w:rsidR="00470BB8" w:rsidRPr="00A1192E" w:rsidRDefault="00470BB8" w:rsidP="003E4B58">
            <w:pPr>
              <w:rPr>
                <w:rFonts w:ascii="Times New Roman" w:hAnsi="Times New Roman"/>
                <w:sz w:val="18"/>
                <w:szCs w:val="18"/>
              </w:rPr>
            </w:pPr>
          </w:p>
        </w:tc>
        <w:tc>
          <w:tcPr>
            <w:tcW w:w="1513" w:type="dxa"/>
            <w:vMerge/>
            <w:vAlign w:val="center"/>
          </w:tcPr>
          <w:p w14:paraId="79817A28" w14:textId="77777777" w:rsidR="00470BB8" w:rsidRPr="00A1192E" w:rsidRDefault="00470BB8" w:rsidP="003E4B58">
            <w:pPr>
              <w:rPr>
                <w:rFonts w:ascii="Times New Roman" w:hAnsi="Times New Roman"/>
                <w:sz w:val="18"/>
                <w:szCs w:val="18"/>
              </w:rPr>
            </w:pPr>
          </w:p>
        </w:tc>
        <w:tc>
          <w:tcPr>
            <w:tcW w:w="1809" w:type="dxa"/>
            <w:vAlign w:val="center"/>
          </w:tcPr>
          <w:p w14:paraId="77383B14"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Средний срок службы</w:t>
            </w:r>
          </w:p>
        </w:tc>
        <w:tc>
          <w:tcPr>
            <w:tcW w:w="1133" w:type="dxa"/>
            <w:vAlign w:val="center"/>
          </w:tcPr>
          <w:p w14:paraId="433F537E"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год</w:t>
            </w:r>
          </w:p>
        </w:tc>
        <w:tc>
          <w:tcPr>
            <w:tcW w:w="1133" w:type="dxa"/>
            <w:vAlign w:val="center"/>
          </w:tcPr>
          <w:p w14:paraId="6F72F1E5"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30</w:t>
            </w:r>
          </w:p>
        </w:tc>
        <w:tc>
          <w:tcPr>
            <w:tcW w:w="1217" w:type="dxa"/>
            <w:vAlign w:val="center"/>
          </w:tcPr>
          <w:p w14:paraId="27B6D854"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lang w:val="en-US"/>
              </w:rPr>
              <w:t>-</w:t>
            </w:r>
          </w:p>
        </w:tc>
        <w:tc>
          <w:tcPr>
            <w:tcW w:w="2125" w:type="dxa"/>
            <w:vAlign w:val="center"/>
          </w:tcPr>
          <w:p w14:paraId="2C95C4FD"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08B2F9C7" w14:textId="77777777" w:rsidR="00470BB8" w:rsidRPr="00A1192E" w:rsidRDefault="00470BB8" w:rsidP="003E4B58">
            <w:pPr>
              <w:rPr>
                <w:rFonts w:ascii="Times New Roman" w:hAnsi="Times New Roman"/>
                <w:sz w:val="18"/>
                <w:szCs w:val="18"/>
              </w:rPr>
            </w:pPr>
          </w:p>
        </w:tc>
      </w:tr>
      <w:tr w:rsidR="00470BB8" w:rsidRPr="00A1192E" w14:paraId="4BA08BC1" w14:textId="77777777" w:rsidTr="003E4B58">
        <w:tc>
          <w:tcPr>
            <w:tcW w:w="474" w:type="dxa"/>
            <w:vMerge/>
            <w:vAlign w:val="center"/>
          </w:tcPr>
          <w:p w14:paraId="04EEFDAD" w14:textId="77777777" w:rsidR="00470BB8" w:rsidRPr="00A1192E" w:rsidRDefault="00470BB8" w:rsidP="003E4B58">
            <w:pPr>
              <w:rPr>
                <w:rFonts w:ascii="Times New Roman" w:hAnsi="Times New Roman"/>
                <w:sz w:val="18"/>
                <w:szCs w:val="18"/>
              </w:rPr>
            </w:pPr>
          </w:p>
        </w:tc>
        <w:tc>
          <w:tcPr>
            <w:tcW w:w="1513" w:type="dxa"/>
            <w:vMerge/>
            <w:vAlign w:val="center"/>
          </w:tcPr>
          <w:p w14:paraId="5F8687D3" w14:textId="77777777" w:rsidR="00470BB8" w:rsidRPr="00A1192E" w:rsidRDefault="00470BB8" w:rsidP="003E4B58">
            <w:pPr>
              <w:rPr>
                <w:rFonts w:ascii="Times New Roman" w:hAnsi="Times New Roman"/>
                <w:sz w:val="18"/>
                <w:szCs w:val="18"/>
              </w:rPr>
            </w:pPr>
          </w:p>
        </w:tc>
        <w:tc>
          <w:tcPr>
            <w:tcW w:w="1809" w:type="dxa"/>
            <w:vAlign w:val="center"/>
          </w:tcPr>
          <w:p w14:paraId="47158969"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Средняя наработка на отказ</w:t>
            </w:r>
          </w:p>
        </w:tc>
        <w:tc>
          <w:tcPr>
            <w:tcW w:w="1133" w:type="dxa"/>
            <w:vAlign w:val="center"/>
          </w:tcPr>
          <w:p w14:paraId="2045603B"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час</w:t>
            </w:r>
          </w:p>
        </w:tc>
        <w:tc>
          <w:tcPr>
            <w:tcW w:w="1133" w:type="dxa"/>
            <w:vAlign w:val="center"/>
          </w:tcPr>
          <w:p w14:paraId="20897E2B"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220000</w:t>
            </w:r>
          </w:p>
        </w:tc>
        <w:tc>
          <w:tcPr>
            <w:tcW w:w="1217" w:type="dxa"/>
            <w:vAlign w:val="center"/>
          </w:tcPr>
          <w:p w14:paraId="55B9FD14"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2125" w:type="dxa"/>
            <w:vAlign w:val="center"/>
          </w:tcPr>
          <w:p w14:paraId="5B2ED0B7"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2E09DE43" w14:textId="77777777" w:rsidR="00470BB8" w:rsidRPr="00A1192E" w:rsidRDefault="00470BB8" w:rsidP="003E4B58">
            <w:pPr>
              <w:rPr>
                <w:rFonts w:ascii="Times New Roman" w:hAnsi="Times New Roman"/>
                <w:sz w:val="18"/>
                <w:szCs w:val="18"/>
              </w:rPr>
            </w:pPr>
          </w:p>
        </w:tc>
      </w:tr>
      <w:tr w:rsidR="00470BB8" w:rsidRPr="00A1192E" w14:paraId="2F0EE31F" w14:textId="77777777" w:rsidTr="003E4B58">
        <w:tc>
          <w:tcPr>
            <w:tcW w:w="474" w:type="dxa"/>
            <w:vMerge/>
            <w:vAlign w:val="center"/>
          </w:tcPr>
          <w:p w14:paraId="691E35AA" w14:textId="77777777" w:rsidR="00470BB8" w:rsidRPr="00A1192E" w:rsidRDefault="00470BB8" w:rsidP="003E4B58">
            <w:pPr>
              <w:rPr>
                <w:rFonts w:ascii="Times New Roman" w:hAnsi="Times New Roman"/>
                <w:sz w:val="18"/>
                <w:szCs w:val="18"/>
              </w:rPr>
            </w:pPr>
          </w:p>
        </w:tc>
        <w:tc>
          <w:tcPr>
            <w:tcW w:w="1513" w:type="dxa"/>
            <w:vMerge/>
            <w:vAlign w:val="center"/>
          </w:tcPr>
          <w:p w14:paraId="46FDB0B2" w14:textId="77777777" w:rsidR="00470BB8" w:rsidRPr="00A1192E" w:rsidRDefault="00470BB8" w:rsidP="003E4B58">
            <w:pPr>
              <w:rPr>
                <w:rFonts w:ascii="Times New Roman" w:hAnsi="Times New Roman"/>
                <w:sz w:val="18"/>
                <w:szCs w:val="18"/>
              </w:rPr>
            </w:pPr>
          </w:p>
        </w:tc>
        <w:tc>
          <w:tcPr>
            <w:tcW w:w="1809" w:type="dxa"/>
            <w:vAlign w:val="center"/>
          </w:tcPr>
          <w:p w14:paraId="0D7072C3"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Номинальное напряжение</w:t>
            </w:r>
          </w:p>
        </w:tc>
        <w:tc>
          <w:tcPr>
            <w:tcW w:w="1133" w:type="dxa"/>
            <w:vAlign w:val="center"/>
          </w:tcPr>
          <w:p w14:paraId="2DEF4B01"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Вольт</w:t>
            </w:r>
          </w:p>
        </w:tc>
        <w:tc>
          <w:tcPr>
            <w:tcW w:w="1133" w:type="dxa"/>
            <w:vAlign w:val="center"/>
          </w:tcPr>
          <w:p w14:paraId="501D26A0"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1217" w:type="dxa"/>
            <w:vAlign w:val="center"/>
          </w:tcPr>
          <w:p w14:paraId="095FA9FC"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2125" w:type="dxa"/>
            <w:vAlign w:val="center"/>
          </w:tcPr>
          <w:p w14:paraId="3608E491"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230</w:t>
            </w:r>
          </w:p>
        </w:tc>
        <w:tc>
          <w:tcPr>
            <w:tcW w:w="851" w:type="dxa"/>
            <w:vMerge/>
            <w:vAlign w:val="center"/>
          </w:tcPr>
          <w:p w14:paraId="0E35551D" w14:textId="77777777" w:rsidR="00470BB8" w:rsidRPr="00A1192E" w:rsidRDefault="00470BB8" w:rsidP="003E4B58">
            <w:pPr>
              <w:rPr>
                <w:rFonts w:ascii="Times New Roman" w:hAnsi="Times New Roman"/>
                <w:sz w:val="18"/>
                <w:szCs w:val="18"/>
              </w:rPr>
            </w:pPr>
          </w:p>
        </w:tc>
      </w:tr>
      <w:tr w:rsidR="00470BB8" w:rsidRPr="00A1192E" w14:paraId="242D6863" w14:textId="77777777" w:rsidTr="003E4B58">
        <w:tc>
          <w:tcPr>
            <w:tcW w:w="474" w:type="dxa"/>
            <w:vMerge/>
            <w:vAlign w:val="center"/>
          </w:tcPr>
          <w:p w14:paraId="692BEED5" w14:textId="77777777" w:rsidR="00470BB8" w:rsidRPr="00A1192E" w:rsidRDefault="00470BB8" w:rsidP="003E4B58">
            <w:pPr>
              <w:rPr>
                <w:rFonts w:ascii="Times New Roman" w:hAnsi="Times New Roman"/>
                <w:sz w:val="18"/>
                <w:szCs w:val="18"/>
              </w:rPr>
            </w:pPr>
          </w:p>
        </w:tc>
        <w:tc>
          <w:tcPr>
            <w:tcW w:w="1513" w:type="dxa"/>
            <w:vMerge/>
            <w:vAlign w:val="center"/>
          </w:tcPr>
          <w:p w14:paraId="557641A9" w14:textId="77777777" w:rsidR="00470BB8" w:rsidRPr="00A1192E" w:rsidRDefault="00470BB8" w:rsidP="003E4B58">
            <w:pPr>
              <w:rPr>
                <w:rFonts w:ascii="Times New Roman" w:hAnsi="Times New Roman"/>
                <w:sz w:val="18"/>
                <w:szCs w:val="18"/>
              </w:rPr>
            </w:pPr>
          </w:p>
        </w:tc>
        <w:tc>
          <w:tcPr>
            <w:tcW w:w="1809" w:type="dxa"/>
            <w:vAlign w:val="center"/>
          </w:tcPr>
          <w:p w14:paraId="34C1D9E5"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Базовый (максимальный) ток</w:t>
            </w:r>
          </w:p>
        </w:tc>
        <w:tc>
          <w:tcPr>
            <w:tcW w:w="1133" w:type="dxa"/>
            <w:vAlign w:val="center"/>
          </w:tcPr>
          <w:p w14:paraId="0BD0F671"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Ампер</w:t>
            </w:r>
          </w:p>
        </w:tc>
        <w:tc>
          <w:tcPr>
            <w:tcW w:w="1133" w:type="dxa"/>
            <w:vAlign w:val="center"/>
          </w:tcPr>
          <w:p w14:paraId="6A8B1521"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5(80)</w:t>
            </w:r>
          </w:p>
        </w:tc>
        <w:tc>
          <w:tcPr>
            <w:tcW w:w="1217" w:type="dxa"/>
            <w:vAlign w:val="center"/>
          </w:tcPr>
          <w:p w14:paraId="74B68926"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5(100)</w:t>
            </w:r>
          </w:p>
        </w:tc>
        <w:tc>
          <w:tcPr>
            <w:tcW w:w="2125" w:type="dxa"/>
            <w:vAlign w:val="center"/>
          </w:tcPr>
          <w:p w14:paraId="19B861CE"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518CDDFF" w14:textId="77777777" w:rsidR="00470BB8" w:rsidRPr="00A1192E" w:rsidRDefault="00470BB8" w:rsidP="003E4B58">
            <w:pPr>
              <w:rPr>
                <w:rFonts w:ascii="Times New Roman" w:hAnsi="Times New Roman"/>
                <w:sz w:val="18"/>
                <w:szCs w:val="18"/>
              </w:rPr>
            </w:pPr>
          </w:p>
        </w:tc>
      </w:tr>
      <w:tr w:rsidR="00470BB8" w:rsidRPr="00A1192E" w14:paraId="4237B719" w14:textId="77777777" w:rsidTr="003E4B58">
        <w:trPr>
          <w:trHeight w:val="207"/>
        </w:trPr>
        <w:tc>
          <w:tcPr>
            <w:tcW w:w="474" w:type="dxa"/>
            <w:vMerge/>
            <w:vAlign w:val="center"/>
          </w:tcPr>
          <w:p w14:paraId="7D0A7541" w14:textId="77777777" w:rsidR="00470BB8" w:rsidRPr="00A1192E" w:rsidRDefault="00470BB8" w:rsidP="003E4B58">
            <w:pPr>
              <w:rPr>
                <w:rFonts w:ascii="Times New Roman" w:hAnsi="Times New Roman"/>
                <w:sz w:val="18"/>
                <w:szCs w:val="18"/>
              </w:rPr>
            </w:pPr>
          </w:p>
        </w:tc>
        <w:tc>
          <w:tcPr>
            <w:tcW w:w="1513" w:type="dxa"/>
            <w:vMerge/>
            <w:vAlign w:val="center"/>
          </w:tcPr>
          <w:p w14:paraId="15412FE8" w14:textId="77777777" w:rsidR="00470BB8" w:rsidRPr="00A1192E" w:rsidRDefault="00470BB8" w:rsidP="003E4B58">
            <w:pPr>
              <w:rPr>
                <w:rFonts w:ascii="Times New Roman" w:hAnsi="Times New Roman"/>
                <w:sz w:val="18"/>
                <w:szCs w:val="18"/>
              </w:rPr>
            </w:pPr>
          </w:p>
        </w:tc>
        <w:tc>
          <w:tcPr>
            <w:tcW w:w="1809" w:type="dxa"/>
            <w:vAlign w:val="center"/>
          </w:tcPr>
          <w:p w14:paraId="00D7A356"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Частота</w:t>
            </w:r>
          </w:p>
        </w:tc>
        <w:tc>
          <w:tcPr>
            <w:tcW w:w="1133" w:type="dxa"/>
            <w:vAlign w:val="center"/>
          </w:tcPr>
          <w:p w14:paraId="6BA1DBBA"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Гц</w:t>
            </w:r>
          </w:p>
        </w:tc>
        <w:tc>
          <w:tcPr>
            <w:tcW w:w="1133" w:type="dxa"/>
            <w:vAlign w:val="center"/>
          </w:tcPr>
          <w:p w14:paraId="3B776555"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1217" w:type="dxa"/>
            <w:vAlign w:val="center"/>
          </w:tcPr>
          <w:p w14:paraId="6E774F82"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2125" w:type="dxa"/>
            <w:vAlign w:val="center"/>
          </w:tcPr>
          <w:p w14:paraId="72322210"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50+/-2,5</w:t>
            </w:r>
          </w:p>
        </w:tc>
        <w:tc>
          <w:tcPr>
            <w:tcW w:w="851" w:type="dxa"/>
            <w:vMerge/>
            <w:vAlign w:val="center"/>
          </w:tcPr>
          <w:p w14:paraId="0851B920" w14:textId="77777777" w:rsidR="00470BB8" w:rsidRPr="00A1192E" w:rsidRDefault="00470BB8" w:rsidP="003E4B58">
            <w:pPr>
              <w:rPr>
                <w:rFonts w:ascii="Times New Roman" w:hAnsi="Times New Roman"/>
                <w:sz w:val="18"/>
                <w:szCs w:val="18"/>
              </w:rPr>
            </w:pPr>
          </w:p>
        </w:tc>
      </w:tr>
      <w:tr w:rsidR="00470BB8" w:rsidRPr="00A1192E" w14:paraId="464E487D" w14:textId="77777777" w:rsidTr="003E4B58">
        <w:tc>
          <w:tcPr>
            <w:tcW w:w="474" w:type="dxa"/>
            <w:vMerge/>
            <w:vAlign w:val="center"/>
          </w:tcPr>
          <w:p w14:paraId="6E7815F1" w14:textId="77777777" w:rsidR="00470BB8" w:rsidRPr="00A1192E" w:rsidRDefault="00470BB8" w:rsidP="003E4B58">
            <w:pPr>
              <w:rPr>
                <w:rFonts w:ascii="Times New Roman" w:hAnsi="Times New Roman"/>
                <w:sz w:val="18"/>
                <w:szCs w:val="18"/>
              </w:rPr>
            </w:pPr>
          </w:p>
        </w:tc>
        <w:tc>
          <w:tcPr>
            <w:tcW w:w="1513" w:type="dxa"/>
            <w:vMerge/>
            <w:vAlign w:val="center"/>
          </w:tcPr>
          <w:p w14:paraId="0FEEB2EB" w14:textId="77777777" w:rsidR="00470BB8" w:rsidRPr="00A1192E" w:rsidRDefault="00470BB8" w:rsidP="003E4B58">
            <w:pPr>
              <w:rPr>
                <w:rFonts w:ascii="Times New Roman" w:hAnsi="Times New Roman"/>
                <w:sz w:val="18"/>
                <w:szCs w:val="18"/>
              </w:rPr>
            </w:pPr>
          </w:p>
        </w:tc>
        <w:tc>
          <w:tcPr>
            <w:tcW w:w="1809" w:type="dxa"/>
            <w:vAlign w:val="center"/>
          </w:tcPr>
          <w:p w14:paraId="5352984B"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Диапазон температур</w:t>
            </w:r>
          </w:p>
        </w:tc>
        <w:tc>
          <w:tcPr>
            <w:tcW w:w="1133" w:type="dxa"/>
            <w:vAlign w:val="center"/>
          </w:tcPr>
          <w:p w14:paraId="22A9548F"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Градус Цельсия</w:t>
            </w:r>
          </w:p>
        </w:tc>
        <w:tc>
          <w:tcPr>
            <w:tcW w:w="1133" w:type="dxa"/>
            <w:vAlign w:val="center"/>
          </w:tcPr>
          <w:p w14:paraId="551DA739"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-40</w:t>
            </w:r>
          </w:p>
        </w:tc>
        <w:tc>
          <w:tcPr>
            <w:tcW w:w="1217" w:type="dxa"/>
            <w:vAlign w:val="center"/>
          </w:tcPr>
          <w:p w14:paraId="6DA5152A"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+70</w:t>
            </w:r>
          </w:p>
        </w:tc>
        <w:tc>
          <w:tcPr>
            <w:tcW w:w="2125" w:type="dxa"/>
            <w:vAlign w:val="center"/>
          </w:tcPr>
          <w:p w14:paraId="7129D5D4"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6CFD23AB" w14:textId="77777777" w:rsidR="00470BB8" w:rsidRPr="00A1192E" w:rsidRDefault="00470BB8" w:rsidP="003E4B58">
            <w:pPr>
              <w:rPr>
                <w:rFonts w:ascii="Times New Roman" w:hAnsi="Times New Roman"/>
                <w:sz w:val="18"/>
                <w:szCs w:val="18"/>
              </w:rPr>
            </w:pPr>
          </w:p>
        </w:tc>
      </w:tr>
      <w:tr w:rsidR="00470BB8" w:rsidRPr="00A1192E" w14:paraId="1C65FFDF" w14:textId="77777777" w:rsidTr="003E4B58">
        <w:trPr>
          <w:trHeight w:val="131"/>
        </w:trPr>
        <w:tc>
          <w:tcPr>
            <w:tcW w:w="474" w:type="dxa"/>
            <w:vMerge/>
            <w:vAlign w:val="center"/>
          </w:tcPr>
          <w:p w14:paraId="443FB681" w14:textId="77777777" w:rsidR="00470BB8" w:rsidRPr="00A1192E" w:rsidRDefault="00470BB8" w:rsidP="003E4B58">
            <w:pPr>
              <w:rPr>
                <w:rFonts w:ascii="Times New Roman" w:hAnsi="Times New Roman"/>
                <w:sz w:val="18"/>
                <w:szCs w:val="18"/>
              </w:rPr>
            </w:pPr>
          </w:p>
        </w:tc>
        <w:tc>
          <w:tcPr>
            <w:tcW w:w="1513" w:type="dxa"/>
            <w:vMerge/>
            <w:vAlign w:val="center"/>
          </w:tcPr>
          <w:p w14:paraId="5B495D8F" w14:textId="77777777" w:rsidR="00470BB8" w:rsidRPr="00A1192E" w:rsidRDefault="00470BB8" w:rsidP="003E4B58">
            <w:pPr>
              <w:rPr>
                <w:rFonts w:ascii="Times New Roman" w:hAnsi="Times New Roman"/>
                <w:sz w:val="18"/>
                <w:szCs w:val="18"/>
              </w:rPr>
            </w:pPr>
          </w:p>
        </w:tc>
        <w:tc>
          <w:tcPr>
            <w:tcW w:w="1809" w:type="dxa"/>
            <w:vAlign w:val="center"/>
          </w:tcPr>
          <w:p w14:paraId="289729F7"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Степень защиты</w:t>
            </w:r>
          </w:p>
        </w:tc>
        <w:tc>
          <w:tcPr>
            <w:tcW w:w="1133" w:type="dxa"/>
            <w:vAlign w:val="center"/>
          </w:tcPr>
          <w:p w14:paraId="4A31BB9A" w14:textId="77777777" w:rsidR="00470BB8" w:rsidRPr="00A1192E" w:rsidRDefault="00470BB8" w:rsidP="003E4B58">
            <w:pPr>
              <w:jc w:val="center"/>
              <w:rPr>
                <w:rFonts w:ascii="Times New Roman" w:hAnsi="Times New Roman"/>
                <w:sz w:val="18"/>
                <w:szCs w:val="18"/>
              </w:rPr>
            </w:pPr>
          </w:p>
        </w:tc>
        <w:tc>
          <w:tcPr>
            <w:tcW w:w="1133" w:type="dxa"/>
            <w:vAlign w:val="center"/>
          </w:tcPr>
          <w:p w14:paraId="70F6D8BC"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IP51</w:t>
            </w:r>
          </w:p>
        </w:tc>
        <w:tc>
          <w:tcPr>
            <w:tcW w:w="1217" w:type="dxa"/>
            <w:vAlign w:val="center"/>
          </w:tcPr>
          <w:p w14:paraId="48E5A3AD"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IP64</w:t>
            </w:r>
          </w:p>
        </w:tc>
        <w:tc>
          <w:tcPr>
            <w:tcW w:w="2125" w:type="dxa"/>
            <w:vAlign w:val="center"/>
          </w:tcPr>
          <w:p w14:paraId="2CC4F599"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1B0EA894" w14:textId="77777777" w:rsidR="00470BB8" w:rsidRPr="00A1192E" w:rsidRDefault="00470BB8" w:rsidP="003E4B58">
            <w:pPr>
              <w:rPr>
                <w:rFonts w:ascii="Times New Roman" w:hAnsi="Times New Roman"/>
                <w:sz w:val="18"/>
                <w:szCs w:val="18"/>
              </w:rPr>
            </w:pPr>
          </w:p>
        </w:tc>
      </w:tr>
      <w:tr w:rsidR="00470BB8" w:rsidRPr="00A1192E" w14:paraId="1DD33F87" w14:textId="77777777" w:rsidTr="003E4B58">
        <w:trPr>
          <w:trHeight w:val="206"/>
        </w:trPr>
        <w:tc>
          <w:tcPr>
            <w:tcW w:w="474" w:type="dxa"/>
            <w:vMerge/>
            <w:vAlign w:val="center"/>
          </w:tcPr>
          <w:p w14:paraId="1015DA24" w14:textId="77777777" w:rsidR="00470BB8" w:rsidRPr="00A1192E" w:rsidRDefault="00470BB8" w:rsidP="003E4B58">
            <w:pPr>
              <w:rPr>
                <w:rFonts w:ascii="Times New Roman" w:hAnsi="Times New Roman"/>
                <w:sz w:val="18"/>
                <w:szCs w:val="18"/>
              </w:rPr>
            </w:pPr>
          </w:p>
        </w:tc>
        <w:tc>
          <w:tcPr>
            <w:tcW w:w="1513" w:type="dxa"/>
            <w:vMerge/>
            <w:vAlign w:val="center"/>
          </w:tcPr>
          <w:p w14:paraId="315E5F89" w14:textId="77777777" w:rsidR="00470BB8" w:rsidRPr="00A1192E" w:rsidRDefault="00470BB8" w:rsidP="003E4B58">
            <w:pPr>
              <w:rPr>
                <w:rFonts w:ascii="Times New Roman" w:hAnsi="Times New Roman"/>
                <w:sz w:val="18"/>
                <w:szCs w:val="18"/>
              </w:rPr>
            </w:pPr>
          </w:p>
        </w:tc>
        <w:tc>
          <w:tcPr>
            <w:tcW w:w="1809" w:type="dxa"/>
            <w:vAlign w:val="center"/>
          </w:tcPr>
          <w:p w14:paraId="0C83D70D"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Размеры (</w:t>
            </w:r>
            <w:proofErr w:type="spellStart"/>
            <w:r w:rsidRPr="00A1192E">
              <w:rPr>
                <w:rFonts w:ascii="Times New Roman" w:hAnsi="Times New Roman"/>
                <w:sz w:val="18"/>
                <w:szCs w:val="18"/>
              </w:rPr>
              <w:t>ВхШхГ</w:t>
            </w:r>
            <w:proofErr w:type="spellEnd"/>
            <w:r w:rsidRPr="00A1192E">
              <w:rPr>
                <w:rFonts w:ascii="Times New Roman" w:hAnsi="Times New Roman"/>
                <w:sz w:val="18"/>
                <w:szCs w:val="18"/>
              </w:rPr>
              <w:t>)</w:t>
            </w:r>
          </w:p>
        </w:tc>
        <w:tc>
          <w:tcPr>
            <w:tcW w:w="1133" w:type="dxa"/>
            <w:vAlign w:val="center"/>
          </w:tcPr>
          <w:p w14:paraId="38DDBDC1"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мм</w:t>
            </w:r>
          </w:p>
        </w:tc>
        <w:tc>
          <w:tcPr>
            <w:tcW w:w="1133" w:type="dxa"/>
            <w:vAlign w:val="center"/>
          </w:tcPr>
          <w:p w14:paraId="2DC55926"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1217" w:type="dxa"/>
            <w:vAlign w:val="center"/>
          </w:tcPr>
          <w:p w14:paraId="06F9DDF3"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135х90х75</w:t>
            </w:r>
          </w:p>
        </w:tc>
        <w:tc>
          <w:tcPr>
            <w:tcW w:w="2125" w:type="dxa"/>
            <w:vAlign w:val="center"/>
          </w:tcPr>
          <w:p w14:paraId="3AC47045"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1D13DB5D" w14:textId="77777777" w:rsidR="00470BB8" w:rsidRPr="00A1192E" w:rsidRDefault="00470BB8" w:rsidP="003E4B58">
            <w:pPr>
              <w:rPr>
                <w:rFonts w:ascii="Times New Roman" w:hAnsi="Times New Roman"/>
                <w:sz w:val="18"/>
                <w:szCs w:val="18"/>
              </w:rPr>
            </w:pPr>
          </w:p>
        </w:tc>
      </w:tr>
      <w:tr w:rsidR="00470BB8" w:rsidRPr="00A1192E" w14:paraId="352F078A" w14:textId="77777777" w:rsidTr="003E4B58">
        <w:tc>
          <w:tcPr>
            <w:tcW w:w="474" w:type="dxa"/>
            <w:vMerge/>
            <w:vAlign w:val="center"/>
          </w:tcPr>
          <w:p w14:paraId="4C38CF1F" w14:textId="77777777" w:rsidR="00470BB8" w:rsidRPr="00A1192E" w:rsidRDefault="00470BB8" w:rsidP="003E4B58">
            <w:pPr>
              <w:rPr>
                <w:rFonts w:ascii="Times New Roman" w:hAnsi="Times New Roman"/>
                <w:sz w:val="18"/>
                <w:szCs w:val="18"/>
              </w:rPr>
            </w:pPr>
          </w:p>
        </w:tc>
        <w:tc>
          <w:tcPr>
            <w:tcW w:w="1513" w:type="dxa"/>
            <w:vMerge/>
            <w:vAlign w:val="center"/>
          </w:tcPr>
          <w:p w14:paraId="3A6EB121" w14:textId="77777777" w:rsidR="00470BB8" w:rsidRPr="00A1192E" w:rsidRDefault="00470BB8" w:rsidP="003E4B58">
            <w:pPr>
              <w:rPr>
                <w:rFonts w:ascii="Times New Roman" w:hAnsi="Times New Roman"/>
                <w:sz w:val="18"/>
                <w:szCs w:val="18"/>
              </w:rPr>
            </w:pPr>
          </w:p>
        </w:tc>
        <w:tc>
          <w:tcPr>
            <w:tcW w:w="1809" w:type="dxa"/>
            <w:vAlign w:val="center"/>
          </w:tcPr>
          <w:p w14:paraId="438E02CC"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Способ монтажа</w:t>
            </w:r>
          </w:p>
        </w:tc>
        <w:tc>
          <w:tcPr>
            <w:tcW w:w="1133" w:type="dxa"/>
            <w:vAlign w:val="center"/>
          </w:tcPr>
          <w:p w14:paraId="3A0E34B6"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1133" w:type="dxa"/>
            <w:vAlign w:val="center"/>
          </w:tcPr>
          <w:p w14:paraId="4E08F379"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1217" w:type="dxa"/>
            <w:vAlign w:val="center"/>
          </w:tcPr>
          <w:p w14:paraId="48713C21"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2125" w:type="dxa"/>
            <w:vAlign w:val="center"/>
          </w:tcPr>
          <w:p w14:paraId="3B1C894B"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 xml:space="preserve">Универсальный на </w:t>
            </w:r>
            <w:r w:rsidRPr="00A1192E">
              <w:rPr>
                <w:rFonts w:ascii="Times New Roman" w:hAnsi="Times New Roman"/>
                <w:sz w:val="18"/>
                <w:szCs w:val="18"/>
                <w:lang w:val="en-US"/>
              </w:rPr>
              <w:t>DIN</w:t>
            </w:r>
            <w:r w:rsidRPr="00A1192E">
              <w:rPr>
                <w:rFonts w:ascii="Times New Roman" w:hAnsi="Times New Roman"/>
                <w:sz w:val="18"/>
                <w:szCs w:val="18"/>
              </w:rPr>
              <w:t xml:space="preserve">-рейку и винты </w:t>
            </w:r>
          </w:p>
        </w:tc>
        <w:tc>
          <w:tcPr>
            <w:tcW w:w="851" w:type="dxa"/>
            <w:vMerge/>
            <w:vAlign w:val="center"/>
          </w:tcPr>
          <w:p w14:paraId="50CBCAC7" w14:textId="77777777" w:rsidR="00470BB8" w:rsidRPr="00A1192E" w:rsidRDefault="00470BB8" w:rsidP="003E4B58">
            <w:pPr>
              <w:rPr>
                <w:rFonts w:ascii="Times New Roman" w:hAnsi="Times New Roman"/>
                <w:sz w:val="18"/>
                <w:szCs w:val="18"/>
              </w:rPr>
            </w:pPr>
          </w:p>
        </w:tc>
      </w:tr>
      <w:tr w:rsidR="00470BB8" w:rsidRPr="00A1192E" w14:paraId="0D5699E4" w14:textId="77777777" w:rsidTr="003E4B58">
        <w:tc>
          <w:tcPr>
            <w:tcW w:w="474" w:type="dxa"/>
            <w:vMerge/>
            <w:tcBorders>
              <w:bottom w:val="single" w:sz="4" w:space="0" w:color="auto"/>
            </w:tcBorders>
            <w:vAlign w:val="center"/>
          </w:tcPr>
          <w:p w14:paraId="68410B67" w14:textId="77777777" w:rsidR="00470BB8" w:rsidRPr="00A1192E" w:rsidRDefault="00470BB8" w:rsidP="003E4B58">
            <w:pPr>
              <w:rPr>
                <w:rFonts w:ascii="Times New Roman" w:hAnsi="Times New Roman"/>
                <w:sz w:val="18"/>
                <w:szCs w:val="18"/>
              </w:rPr>
            </w:pPr>
          </w:p>
        </w:tc>
        <w:tc>
          <w:tcPr>
            <w:tcW w:w="1513" w:type="dxa"/>
            <w:vMerge/>
            <w:tcBorders>
              <w:bottom w:val="single" w:sz="4" w:space="0" w:color="auto"/>
            </w:tcBorders>
            <w:vAlign w:val="center"/>
          </w:tcPr>
          <w:p w14:paraId="225F5931" w14:textId="77777777" w:rsidR="00470BB8" w:rsidRPr="00A1192E" w:rsidRDefault="00470BB8" w:rsidP="003E4B58">
            <w:pPr>
              <w:rPr>
                <w:rFonts w:ascii="Times New Roman" w:hAnsi="Times New Roman"/>
                <w:sz w:val="18"/>
                <w:szCs w:val="18"/>
              </w:rPr>
            </w:pPr>
          </w:p>
        </w:tc>
        <w:tc>
          <w:tcPr>
            <w:tcW w:w="1809" w:type="dxa"/>
            <w:tcBorders>
              <w:bottom w:val="single" w:sz="4" w:space="0" w:color="auto"/>
            </w:tcBorders>
            <w:vAlign w:val="center"/>
          </w:tcPr>
          <w:p w14:paraId="3EED806C"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Интерфейсы связи</w:t>
            </w:r>
          </w:p>
        </w:tc>
        <w:tc>
          <w:tcPr>
            <w:tcW w:w="1133" w:type="dxa"/>
            <w:tcBorders>
              <w:bottom w:val="single" w:sz="4" w:space="0" w:color="auto"/>
            </w:tcBorders>
            <w:vAlign w:val="center"/>
          </w:tcPr>
          <w:p w14:paraId="38647DFC"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1133" w:type="dxa"/>
            <w:tcBorders>
              <w:bottom w:val="single" w:sz="4" w:space="0" w:color="auto"/>
            </w:tcBorders>
            <w:vAlign w:val="center"/>
          </w:tcPr>
          <w:p w14:paraId="024202B8"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1217" w:type="dxa"/>
            <w:tcBorders>
              <w:bottom w:val="single" w:sz="4" w:space="0" w:color="auto"/>
            </w:tcBorders>
            <w:vAlign w:val="center"/>
          </w:tcPr>
          <w:p w14:paraId="396EFBF9"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w:t>
            </w:r>
          </w:p>
        </w:tc>
        <w:tc>
          <w:tcPr>
            <w:tcW w:w="2125" w:type="dxa"/>
            <w:tcBorders>
              <w:bottom w:val="single" w:sz="4" w:space="0" w:color="auto"/>
            </w:tcBorders>
            <w:vAlign w:val="center"/>
          </w:tcPr>
          <w:p w14:paraId="71C562F6" w14:textId="77777777" w:rsidR="00470BB8" w:rsidRPr="00A1192E" w:rsidRDefault="00470BB8" w:rsidP="003E4B58">
            <w:pPr>
              <w:jc w:val="center"/>
              <w:rPr>
                <w:rFonts w:ascii="Times New Roman" w:hAnsi="Times New Roman"/>
                <w:sz w:val="18"/>
                <w:szCs w:val="18"/>
              </w:rPr>
            </w:pPr>
            <w:r w:rsidRPr="00A1192E">
              <w:rPr>
                <w:rFonts w:ascii="Times New Roman" w:hAnsi="Times New Roman"/>
                <w:sz w:val="18"/>
                <w:szCs w:val="18"/>
              </w:rPr>
              <w:t xml:space="preserve">Встроенный радиомодем, использующий </w:t>
            </w:r>
            <w:r w:rsidRPr="00A1192E">
              <w:rPr>
                <w:rFonts w:ascii="Times New Roman" w:hAnsi="Times New Roman"/>
                <w:sz w:val="18"/>
                <w:szCs w:val="18"/>
              </w:rPr>
              <w:lastRenderedPageBreak/>
              <w:t xml:space="preserve">технологию </w:t>
            </w:r>
            <w:proofErr w:type="spellStart"/>
            <w:r w:rsidRPr="00A1192E">
              <w:rPr>
                <w:rFonts w:ascii="Times New Roman" w:hAnsi="Times New Roman"/>
                <w:sz w:val="18"/>
                <w:szCs w:val="18"/>
              </w:rPr>
              <w:t>LoRaWAN</w:t>
            </w:r>
            <w:proofErr w:type="spellEnd"/>
            <w:r w:rsidRPr="00A1192E">
              <w:rPr>
                <w:rFonts w:ascii="Times New Roman" w:hAnsi="Times New Roman"/>
                <w:sz w:val="18"/>
                <w:szCs w:val="18"/>
              </w:rPr>
              <w:t xml:space="preserve"> (спецификация </w:t>
            </w:r>
            <w:proofErr w:type="spellStart"/>
            <w:r w:rsidRPr="00A1192E">
              <w:rPr>
                <w:rFonts w:ascii="Times New Roman" w:hAnsi="Times New Roman"/>
                <w:sz w:val="18"/>
                <w:szCs w:val="18"/>
              </w:rPr>
              <w:t>LoRaWAN</w:t>
            </w:r>
            <w:proofErr w:type="spellEnd"/>
            <w:r w:rsidRPr="00A1192E">
              <w:rPr>
                <w:rFonts w:ascii="Times New Roman" w:hAnsi="Times New Roman"/>
                <w:sz w:val="18"/>
                <w:szCs w:val="18"/>
              </w:rPr>
              <w:t xml:space="preserve"> 1.0.3 и выше), (радиоантенна – встроенная, входящая в комплект поставки), оптический порт</w:t>
            </w:r>
          </w:p>
        </w:tc>
        <w:tc>
          <w:tcPr>
            <w:tcW w:w="851" w:type="dxa"/>
            <w:vMerge/>
            <w:tcBorders>
              <w:bottom w:val="single" w:sz="4" w:space="0" w:color="auto"/>
            </w:tcBorders>
            <w:vAlign w:val="center"/>
          </w:tcPr>
          <w:p w14:paraId="3C72709A" w14:textId="77777777" w:rsidR="00470BB8" w:rsidRPr="00A1192E" w:rsidRDefault="00470BB8" w:rsidP="003E4B58">
            <w:pPr>
              <w:rPr>
                <w:rFonts w:ascii="Times New Roman" w:hAnsi="Times New Roman"/>
                <w:sz w:val="18"/>
                <w:szCs w:val="18"/>
              </w:rPr>
            </w:pPr>
          </w:p>
        </w:tc>
      </w:tr>
      <w:tr w:rsidR="00470BB8" w:rsidRPr="00A1192E" w14:paraId="70ED85D7" w14:textId="77777777" w:rsidTr="003E4B58">
        <w:trPr>
          <w:trHeight w:val="556"/>
        </w:trPr>
        <w:tc>
          <w:tcPr>
            <w:tcW w:w="474" w:type="dxa"/>
            <w:vMerge w:val="restart"/>
            <w:vAlign w:val="center"/>
          </w:tcPr>
          <w:p w14:paraId="4E5A806A"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2</w:t>
            </w:r>
          </w:p>
        </w:tc>
        <w:tc>
          <w:tcPr>
            <w:tcW w:w="1513" w:type="dxa"/>
            <w:vMerge w:val="restart"/>
            <w:vAlign w:val="center"/>
          </w:tcPr>
          <w:p w14:paraId="00FD5261"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Однофазный многотарифный прибор учета электроэнергии</w:t>
            </w:r>
          </w:p>
        </w:tc>
        <w:tc>
          <w:tcPr>
            <w:tcW w:w="1809" w:type="dxa"/>
            <w:vAlign w:val="center"/>
          </w:tcPr>
          <w:p w14:paraId="114E0DFC"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Класс точности по активная/реактивная</w:t>
            </w:r>
          </w:p>
        </w:tc>
        <w:tc>
          <w:tcPr>
            <w:tcW w:w="1133" w:type="dxa"/>
            <w:vAlign w:val="center"/>
          </w:tcPr>
          <w:p w14:paraId="7A7B3F9B"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1133" w:type="dxa"/>
            <w:vAlign w:val="center"/>
          </w:tcPr>
          <w:p w14:paraId="65441874" w14:textId="77777777" w:rsidR="00470BB8" w:rsidRPr="00A1192E" w:rsidRDefault="00470BB8" w:rsidP="00FE274F">
            <w:pPr>
              <w:keepNext/>
              <w:keepLines/>
              <w:widowControl w:val="0"/>
              <w:jc w:val="center"/>
              <w:rPr>
                <w:rFonts w:ascii="Times New Roman" w:hAnsi="Times New Roman"/>
                <w:sz w:val="18"/>
                <w:szCs w:val="18"/>
              </w:rPr>
            </w:pPr>
          </w:p>
        </w:tc>
        <w:tc>
          <w:tcPr>
            <w:tcW w:w="1217" w:type="dxa"/>
            <w:vAlign w:val="center"/>
          </w:tcPr>
          <w:p w14:paraId="006AF508"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1,0/2,0</w:t>
            </w:r>
          </w:p>
        </w:tc>
        <w:tc>
          <w:tcPr>
            <w:tcW w:w="2125" w:type="dxa"/>
            <w:vAlign w:val="center"/>
          </w:tcPr>
          <w:p w14:paraId="2246F40C"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851" w:type="dxa"/>
            <w:vMerge w:val="restart"/>
            <w:vAlign w:val="center"/>
          </w:tcPr>
          <w:p w14:paraId="170D366C" w14:textId="420C0394" w:rsidR="00470BB8" w:rsidRPr="00A1192E" w:rsidRDefault="00B83A9F" w:rsidP="00FE274F">
            <w:pPr>
              <w:keepNext/>
              <w:keepLines/>
              <w:widowControl w:val="0"/>
              <w:jc w:val="center"/>
              <w:rPr>
                <w:rFonts w:ascii="Times New Roman" w:hAnsi="Times New Roman"/>
                <w:sz w:val="18"/>
                <w:szCs w:val="18"/>
              </w:rPr>
            </w:pPr>
            <w:r w:rsidRPr="00270BF8">
              <w:rPr>
                <w:rFonts w:ascii="Times New Roman" w:hAnsi="Times New Roman"/>
                <w:sz w:val="18"/>
                <w:szCs w:val="18"/>
              </w:rPr>
              <w:t>15</w:t>
            </w:r>
            <w:r w:rsidR="00784164" w:rsidRPr="00270BF8">
              <w:rPr>
                <w:rFonts w:ascii="Times New Roman" w:hAnsi="Times New Roman"/>
                <w:sz w:val="18"/>
                <w:szCs w:val="18"/>
              </w:rPr>
              <w:t>18</w:t>
            </w:r>
            <w:r w:rsidR="00470BB8" w:rsidRPr="00B83A9F">
              <w:rPr>
                <w:rFonts w:ascii="Times New Roman" w:hAnsi="Times New Roman"/>
                <w:sz w:val="18"/>
                <w:szCs w:val="18"/>
              </w:rPr>
              <w:t xml:space="preserve"> шт</w:t>
            </w:r>
            <w:r w:rsidR="00470BB8" w:rsidRPr="00A1192E">
              <w:rPr>
                <w:rFonts w:ascii="Times New Roman" w:hAnsi="Times New Roman"/>
                <w:sz w:val="18"/>
                <w:szCs w:val="18"/>
              </w:rPr>
              <w:t>.</w:t>
            </w:r>
          </w:p>
        </w:tc>
      </w:tr>
      <w:tr w:rsidR="00470BB8" w:rsidRPr="00A1192E" w14:paraId="06887D4F" w14:textId="77777777" w:rsidTr="003E4B58">
        <w:trPr>
          <w:trHeight w:val="131"/>
        </w:trPr>
        <w:tc>
          <w:tcPr>
            <w:tcW w:w="474" w:type="dxa"/>
            <w:vMerge/>
            <w:vAlign w:val="center"/>
          </w:tcPr>
          <w:p w14:paraId="63347EEE" w14:textId="77777777" w:rsidR="00470BB8" w:rsidRPr="00A1192E" w:rsidRDefault="00470BB8" w:rsidP="00FE274F">
            <w:pPr>
              <w:keepNext/>
              <w:keepLines/>
              <w:widowControl w:val="0"/>
              <w:rPr>
                <w:rFonts w:ascii="Times New Roman" w:hAnsi="Times New Roman"/>
                <w:sz w:val="18"/>
                <w:szCs w:val="18"/>
              </w:rPr>
            </w:pPr>
          </w:p>
        </w:tc>
        <w:tc>
          <w:tcPr>
            <w:tcW w:w="1513" w:type="dxa"/>
            <w:vMerge/>
            <w:vAlign w:val="center"/>
          </w:tcPr>
          <w:p w14:paraId="6FF64F64" w14:textId="77777777" w:rsidR="00470BB8" w:rsidRPr="00A1192E" w:rsidRDefault="00470BB8" w:rsidP="00FE274F">
            <w:pPr>
              <w:keepNext/>
              <w:keepLines/>
              <w:widowControl w:val="0"/>
              <w:rPr>
                <w:rFonts w:ascii="Times New Roman" w:hAnsi="Times New Roman"/>
                <w:sz w:val="18"/>
                <w:szCs w:val="18"/>
              </w:rPr>
            </w:pPr>
          </w:p>
        </w:tc>
        <w:tc>
          <w:tcPr>
            <w:tcW w:w="1809" w:type="dxa"/>
            <w:vAlign w:val="center"/>
          </w:tcPr>
          <w:p w14:paraId="5750B4D9"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Гарантия</w:t>
            </w:r>
          </w:p>
        </w:tc>
        <w:tc>
          <w:tcPr>
            <w:tcW w:w="1133" w:type="dxa"/>
            <w:vAlign w:val="center"/>
          </w:tcPr>
          <w:p w14:paraId="4E36DD0C"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год</w:t>
            </w:r>
          </w:p>
        </w:tc>
        <w:tc>
          <w:tcPr>
            <w:tcW w:w="1133" w:type="dxa"/>
            <w:vAlign w:val="center"/>
          </w:tcPr>
          <w:p w14:paraId="29CAE4A3" w14:textId="46903ED0"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7*</w:t>
            </w:r>
            <w:r w:rsidR="00137329">
              <w:rPr>
                <w:rFonts w:ascii="Times New Roman" w:hAnsi="Times New Roman"/>
                <w:sz w:val="18"/>
                <w:szCs w:val="18"/>
              </w:rPr>
              <w:t>*</w:t>
            </w:r>
          </w:p>
        </w:tc>
        <w:tc>
          <w:tcPr>
            <w:tcW w:w="1217" w:type="dxa"/>
            <w:vAlign w:val="center"/>
          </w:tcPr>
          <w:p w14:paraId="67B1FB6F"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2125" w:type="dxa"/>
            <w:vAlign w:val="center"/>
          </w:tcPr>
          <w:p w14:paraId="3207B056"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6C049301" w14:textId="77777777" w:rsidR="00470BB8" w:rsidRPr="00A1192E" w:rsidRDefault="00470BB8" w:rsidP="00FE274F">
            <w:pPr>
              <w:keepNext/>
              <w:keepLines/>
              <w:widowControl w:val="0"/>
              <w:rPr>
                <w:sz w:val="18"/>
                <w:szCs w:val="18"/>
              </w:rPr>
            </w:pPr>
          </w:p>
        </w:tc>
      </w:tr>
      <w:tr w:rsidR="00470BB8" w:rsidRPr="00A1192E" w14:paraId="493E04E8" w14:textId="77777777" w:rsidTr="003E4B58">
        <w:tc>
          <w:tcPr>
            <w:tcW w:w="474" w:type="dxa"/>
            <w:vMerge/>
            <w:vAlign w:val="center"/>
          </w:tcPr>
          <w:p w14:paraId="3D3C0190" w14:textId="77777777" w:rsidR="00470BB8" w:rsidRPr="00A1192E" w:rsidRDefault="00470BB8" w:rsidP="00FE274F">
            <w:pPr>
              <w:keepNext/>
              <w:keepLines/>
              <w:widowControl w:val="0"/>
              <w:rPr>
                <w:rFonts w:ascii="Times New Roman" w:hAnsi="Times New Roman"/>
                <w:sz w:val="18"/>
                <w:szCs w:val="18"/>
              </w:rPr>
            </w:pPr>
          </w:p>
        </w:tc>
        <w:tc>
          <w:tcPr>
            <w:tcW w:w="1513" w:type="dxa"/>
            <w:vMerge/>
            <w:vAlign w:val="center"/>
          </w:tcPr>
          <w:p w14:paraId="4214BE30" w14:textId="77777777" w:rsidR="00470BB8" w:rsidRPr="00A1192E" w:rsidRDefault="00470BB8" w:rsidP="00FE274F">
            <w:pPr>
              <w:keepNext/>
              <w:keepLines/>
              <w:widowControl w:val="0"/>
              <w:rPr>
                <w:rFonts w:ascii="Times New Roman" w:hAnsi="Times New Roman"/>
                <w:sz w:val="18"/>
                <w:szCs w:val="18"/>
              </w:rPr>
            </w:pPr>
          </w:p>
        </w:tc>
        <w:tc>
          <w:tcPr>
            <w:tcW w:w="1809" w:type="dxa"/>
            <w:vAlign w:val="center"/>
          </w:tcPr>
          <w:p w14:paraId="30D11F37" w14:textId="77777777" w:rsidR="00470BB8" w:rsidRPr="00A1192E" w:rsidRDefault="00470BB8" w:rsidP="00FE274F">
            <w:pPr>
              <w:keepNext/>
              <w:keepLines/>
              <w:widowControl w:val="0"/>
              <w:jc w:val="center"/>
              <w:rPr>
                <w:rFonts w:ascii="Times New Roman" w:hAnsi="Times New Roman"/>
                <w:sz w:val="18"/>
                <w:szCs w:val="18"/>
              </w:rPr>
            </w:pPr>
            <w:proofErr w:type="spellStart"/>
            <w:r w:rsidRPr="00A1192E">
              <w:rPr>
                <w:rFonts w:ascii="Times New Roman" w:hAnsi="Times New Roman"/>
                <w:sz w:val="18"/>
                <w:szCs w:val="18"/>
              </w:rPr>
              <w:t>Межповерочный</w:t>
            </w:r>
            <w:proofErr w:type="spellEnd"/>
            <w:r w:rsidRPr="00A1192E">
              <w:rPr>
                <w:rFonts w:ascii="Times New Roman" w:hAnsi="Times New Roman"/>
                <w:sz w:val="18"/>
                <w:szCs w:val="18"/>
              </w:rPr>
              <w:t xml:space="preserve"> интервал</w:t>
            </w:r>
          </w:p>
        </w:tc>
        <w:tc>
          <w:tcPr>
            <w:tcW w:w="1133" w:type="dxa"/>
            <w:vAlign w:val="center"/>
          </w:tcPr>
          <w:p w14:paraId="61A74A69"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год</w:t>
            </w:r>
          </w:p>
        </w:tc>
        <w:tc>
          <w:tcPr>
            <w:tcW w:w="1133" w:type="dxa"/>
            <w:vAlign w:val="center"/>
          </w:tcPr>
          <w:p w14:paraId="69DE7848"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16</w:t>
            </w:r>
          </w:p>
        </w:tc>
        <w:tc>
          <w:tcPr>
            <w:tcW w:w="1217" w:type="dxa"/>
            <w:vAlign w:val="center"/>
          </w:tcPr>
          <w:p w14:paraId="16B94FB4"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lang w:val="en-US"/>
              </w:rPr>
              <w:t>-</w:t>
            </w:r>
          </w:p>
        </w:tc>
        <w:tc>
          <w:tcPr>
            <w:tcW w:w="2125" w:type="dxa"/>
            <w:vAlign w:val="center"/>
          </w:tcPr>
          <w:p w14:paraId="5E33754B"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7727B454" w14:textId="77777777" w:rsidR="00470BB8" w:rsidRPr="00A1192E" w:rsidRDefault="00470BB8" w:rsidP="00FE274F">
            <w:pPr>
              <w:keepNext/>
              <w:keepLines/>
              <w:widowControl w:val="0"/>
              <w:rPr>
                <w:sz w:val="18"/>
                <w:szCs w:val="18"/>
              </w:rPr>
            </w:pPr>
          </w:p>
        </w:tc>
      </w:tr>
      <w:tr w:rsidR="00470BB8" w:rsidRPr="00A1192E" w14:paraId="21720749" w14:textId="77777777" w:rsidTr="003E4B58">
        <w:tc>
          <w:tcPr>
            <w:tcW w:w="474" w:type="dxa"/>
            <w:vMerge/>
            <w:vAlign w:val="center"/>
          </w:tcPr>
          <w:p w14:paraId="6B4F2500" w14:textId="77777777" w:rsidR="00470BB8" w:rsidRPr="00A1192E" w:rsidRDefault="00470BB8" w:rsidP="00FE274F">
            <w:pPr>
              <w:keepNext/>
              <w:keepLines/>
              <w:widowControl w:val="0"/>
              <w:rPr>
                <w:rFonts w:ascii="Times New Roman" w:hAnsi="Times New Roman"/>
                <w:sz w:val="18"/>
                <w:szCs w:val="18"/>
              </w:rPr>
            </w:pPr>
          </w:p>
        </w:tc>
        <w:tc>
          <w:tcPr>
            <w:tcW w:w="1513" w:type="dxa"/>
            <w:vMerge/>
            <w:vAlign w:val="center"/>
          </w:tcPr>
          <w:p w14:paraId="564B6058" w14:textId="77777777" w:rsidR="00470BB8" w:rsidRPr="00A1192E" w:rsidRDefault="00470BB8" w:rsidP="00FE274F">
            <w:pPr>
              <w:keepNext/>
              <w:keepLines/>
              <w:widowControl w:val="0"/>
              <w:rPr>
                <w:rFonts w:ascii="Times New Roman" w:hAnsi="Times New Roman"/>
                <w:sz w:val="18"/>
                <w:szCs w:val="18"/>
              </w:rPr>
            </w:pPr>
          </w:p>
        </w:tc>
        <w:tc>
          <w:tcPr>
            <w:tcW w:w="1809" w:type="dxa"/>
            <w:vAlign w:val="center"/>
          </w:tcPr>
          <w:p w14:paraId="24BBE6D0"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Средний срок службы</w:t>
            </w:r>
          </w:p>
        </w:tc>
        <w:tc>
          <w:tcPr>
            <w:tcW w:w="1133" w:type="dxa"/>
            <w:vAlign w:val="center"/>
          </w:tcPr>
          <w:p w14:paraId="5792810B"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год</w:t>
            </w:r>
          </w:p>
        </w:tc>
        <w:tc>
          <w:tcPr>
            <w:tcW w:w="1133" w:type="dxa"/>
            <w:vAlign w:val="center"/>
          </w:tcPr>
          <w:p w14:paraId="2A6D67C7"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30</w:t>
            </w:r>
          </w:p>
        </w:tc>
        <w:tc>
          <w:tcPr>
            <w:tcW w:w="1217" w:type="dxa"/>
            <w:vAlign w:val="center"/>
          </w:tcPr>
          <w:p w14:paraId="4232FC88"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lang w:val="en-US"/>
              </w:rPr>
              <w:t>-</w:t>
            </w:r>
          </w:p>
        </w:tc>
        <w:tc>
          <w:tcPr>
            <w:tcW w:w="2125" w:type="dxa"/>
            <w:vAlign w:val="center"/>
          </w:tcPr>
          <w:p w14:paraId="390ED2EF"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08BEF963" w14:textId="77777777" w:rsidR="00470BB8" w:rsidRPr="00A1192E" w:rsidRDefault="00470BB8" w:rsidP="00FE274F">
            <w:pPr>
              <w:keepNext/>
              <w:keepLines/>
              <w:widowControl w:val="0"/>
              <w:rPr>
                <w:sz w:val="18"/>
                <w:szCs w:val="18"/>
              </w:rPr>
            </w:pPr>
          </w:p>
        </w:tc>
      </w:tr>
      <w:tr w:rsidR="00470BB8" w:rsidRPr="00A1192E" w14:paraId="25C5E9F4" w14:textId="77777777" w:rsidTr="003E4B58">
        <w:tc>
          <w:tcPr>
            <w:tcW w:w="474" w:type="dxa"/>
            <w:vMerge/>
            <w:vAlign w:val="center"/>
          </w:tcPr>
          <w:p w14:paraId="2E8E3777" w14:textId="77777777" w:rsidR="00470BB8" w:rsidRPr="00A1192E" w:rsidRDefault="00470BB8" w:rsidP="00FE274F">
            <w:pPr>
              <w:keepNext/>
              <w:keepLines/>
              <w:widowControl w:val="0"/>
              <w:rPr>
                <w:rFonts w:ascii="Times New Roman" w:hAnsi="Times New Roman"/>
                <w:sz w:val="18"/>
                <w:szCs w:val="18"/>
              </w:rPr>
            </w:pPr>
          </w:p>
        </w:tc>
        <w:tc>
          <w:tcPr>
            <w:tcW w:w="1513" w:type="dxa"/>
            <w:vMerge/>
            <w:vAlign w:val="center"/>
          </w:tcPr>
          <w:p w14:paraId="20F28FB2" w14:textId="77777777" w:rsidR="00470BB8" w:rsidRPr="00A1192E" w:rsidRDefault="00470BB8" w:rsidP="00FE274F">
            <w:pPr>
              <w:keepNext/>
              <w:keepLines/>
              <w:widowControl w:val="0"/>
              <w:rPr>
                <w:rFonts w:ascii="Times New Roman" w:hAnsi="Times New Roman"/>
                <w:sz w:val="18"/>
                <w:szCs w:val="18"/>
              </w:rPr>
            </w:pPr>
          </w:p>
        </w:tc>
        <w:tc>
          <w:tcPr>
            <w:tcW w:w="1809" w:type="dxa"/>
            <w:vAlign w:val="center"/>
          </w:tcPr>
          <w:p w14:paraId="147F73BD"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Средняя наработка на отказ</w:t>
            </w:r>
          </w:p>
        </w:tc>
        <w:tc>
          <w:tcPr>
            <w:tcW w:w="1133" w:type="dxa"/>
            <w:vAlign w:val="center"/>
          </w:tcPr>
          <w:p w14:paraId="7887C57D"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час</w:t>
            </w:r>
          </w:p>
        </w:tc>
        <w:tc>
          <w:tcPr>
            <w:tcW w:w="1133" w:type="dxa"/>
            <w:vAlign w:val="center"/>
          </w:tcPr>
          <w:p w14:paraId="0BB05695"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220000</w:t>
            </w:r>
          </w:p>
        </w:tc>
        <w:tc>
          <w:tcPr>
            <w:tcW w:w="1217" w:type="dxa"/>
            <w:vAlign w:val="center"/>
          </w:tcPr>
          <w:p w14:paraId="06F64383"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2125" w:type="dxa"/>
            <w:vAlign w:val="center"/>
          </w:tcPr>
          <w:p w14:paraId="3088A09A"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04860DA3" w14:textId="77777777" w:rsidR="00470BB8" w:rsidRPr="00A1192E" w:rsidRDefault="00470BB8" w:rsidP="00FE274F">
            <w:pPr>
              <w:keepNext/>
              <w:keepLines/>
              <w:widowControl w:val="0"/>
              <w:rPr>
                <w:sz w:val="18"/>
                <w:szCs w:val="18"/>
              </w:rPr>
            </w:pPr>
          </w:p>
        </w:tc>
      </w:tr>
      <w:tr w:rsidR="00470BB8" w:rsidRPr="00A1192E" w14:paraId="06A60B45" w14:textId="77777777" w:rsidTr="003E4B58">
        <w:tc>
          <w:tcPr>
            <w:tcW w:w="474" w:type="dxa"/>
            <w:vMerge/>
            <w:vAlign w:val="center"/>
          </w:tcPr>
          <w:p w14:paraId="34ACF0E9" w14:textId="77777777" w:rsidR="00470BB8" w:rsidRPr="00A1192E" w:rsidRDefault="00470BB8" w:rsidP="00FE274F">
            <w:pPr>
              <w:keepNext/>
              <w:keepLines/>
              <w:widowControl w:val="0"/>
              <w:rPr>
                <w:rFonts w:ascii="Times New Roman" w:hAnsi="Times New Roman"/>
                <w:sz w:val="18"/>
                <w:szCs w:val="18"/>
              </w:rPr>
            </w:pPr>
          </w:p>
        </w:tc>
        <w:tc>
          <w:tcPr>
            <w:tcW w:w="1513" w:type="dxa"/>
            <w:vMerge/>
            <w:vAlign w:val="center"/>
          </w:tcPr>
          <w:p w14:paraId="69A2E81E" w14:textId="77777777" w:rsidR="00470BB8" w:rsidRPr="00A1192E" w:rsidRDefault="00470BB8" w:rsidP="00FE274F">
            <w:pPr>
              <w:keepNext/>
              <w:keepLines/>
              <w:widowControl w:val="0"/>
              <w:rPr>
                <w:rFonts w:ascii="Times New Roman" w:hAnsi="Times New Roman"/>
                <w:sz w:val="18"/>
                <w:szCs w:val="18"/>
              </w:rPr>
            </w:pPr>
          </w:p>
        </w:tc>
        <w:tc>
          <w:tcPr>
            <w:tcW w:w="1809" w:type="dxa"/>
            <w:vAlign w:val="center"/>
          </w:tcPr>
          <w:p w14:paraId="29AFC00F"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Номинальное напряжение</w:t>
            </w:r>
          </w:p>
        </w:tc>
        <w:tc>
          <w:tcPr>
            <w:tcW w:w="1133" w:type="dxa"/>
            <w:vAlign w:val="center"/>
          </w:tcPr>
          <w:p w14:paraId="5667CE46"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Вольт</w:t>
            </w:r>
          </w:p>
        </w:tc>
        <w:tc>
          <w:tcPr>
            <w:tcW w:w="1133" w:type="dxa"/>
            <w:vAlign w:val="center"/>
          </w:tcPr>
          <w:p w14:paraId="67613090"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1217" w:type="dxa"/>
            <w:vAlign w:val="center"/>
          </w:tcPr>
          <w:p w14:paraId="1690FC0D"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2125" w:type="dxa"/>
            <w:vAlign w:val="center"/>
          </w:tcPr>
          <w:p w14:paraId="53223C3D"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230</w:t>
            </w:r>
          </w:p>
        </w:tc>
        <w:tc>
          <w:tcPr>
            <w:tcW w:w="851" w:type="dxa"/>
            <w:vMerge/>
            <w:vAlign w:val="center"/>
          </w:tcPr>
          <w:p w14:paraId="636DCEDE" w14:textId="77777777" w:rsidR="00470BB8" w:rsidRPr="00A1192E" w:rsidRDefault="00470BB8" w:rsidP="00FE274F">
            <w:pPr>
              <w:keepNext/>
              <w:keepLines/>
              <w:widowControl w:val="0"/>
              <w:rPr>
                <w:sz w:val="18"/>
                <w:szCs w:val="18"/>
              </w:rPr>
            </w:pPr>
          </w:p>
        </w:tc>
      </w:tr>
      <w:tr w:rsidR="00470BB8" w:rsidRPr="00A1192E" w14:paraId="3F72BE3D" w14:textId="77777777" w:rsidTr="003E4B58">
        <w:tc>
          <w:tcPr>
            <w:tcW w:w="474" w:type="dxa"/>
            <w:vMerge/>
            <w:vAlign w:val="center"/>
          </w:tcPr>
          <w:p w14:paraId="2B0B09C5" w14:textId="77777777" w:rsidR="00470BB8" w:rsidRPr="00A1192E" w:rsidRDefault="00470BB8" w:rsidP="00FE274F">
            <w:pPr>
              <w:keepNext/>
              <w:keepLines/>
              <w:widowControl w:val="0"/>
              <w:rPr>
                <w:rFonts w:ascii="Times New Roman" w:hAnsi="Times New Roman"/>
                <w:sz w:val="18"/>
                <w:szCs w:val="18"/>
              </w:rPr>
            </w:pPr>
          </w:p>
        </w:tc>
        <w:tc>
          <w:tcPr>
            <w:tcW w:w="1513" w:type="dxa"/>
            <w:vMerge/>
            <w:vAlign w:val="center"/>
          </w:tcPr>
          <w:p w14:paraId="61828AC7" w14:textId="77777777" w:rsidR="00470BB8" w:rsidRPr="00A1192E" w:rsidRDefault="00470BB8" w:rsidP="00FE274F">
            <w:pPr>
              <w:keepNext/>
              <w:keepLines/>
              <w:widowControl w:val="0"/>
              <w:rPr>
                <w:rFonts w:ascii="Times New Roman" w:hAnsi="Times New Roman"/>
                <w:sz w:val="18"/>
                <w:szCs w:val="18"/>
              </w:rPr>
            </w:pPr>
          </w:p>
        </w:tc>
        <w:tc>
          <w:tcPr>
            <w:tcW w:w="1809" w:type="dxa"/>
            <w:vAlign w:val="center"/>
          </w:tcPr>
          <w:p w14:paraId="6812E7AE"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Базовый (максимальный) ток</w:t>
            </w:r>
          </w:p>
        </w:tc>
        <w:tc>
          <w:tcPr>
            <w:tcW w:w="1133" w:type="dxa"/>
            <w:vAlign w:val="center"/>
          </w:tcPr>
          <w:p w14:paraId="384EF3ED"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Ампер</w:t>
            </w:r>
          </w:p>
        </w:tc>
        <w:tc>
          <w:tcPr>
            <w:tcW w:w="1133" w:type="dxa"/>
            <w:vAlign w:val="center"/>
          </w:tcPr>
          <w:p w14:paraId="47F08C49"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5(80)</w:t>
            </w:r>
          </w:p>
        </w:tc>
        <w:tc>
          <w:tcPr>
            <w:tcW w:w="1217" w:type="dxa"/>
            <w:vAlign w:val="center"/>
          </w:tcPr>
          <w:p w14:paraId="7242A768"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5(100)</w:t>
            </w:r>
          </w:p>
        </w:tc>
        <w:tc>
          <w:tcPr>
            <w:tcW w:w="2125" w:type="dxa"/>
            <w:vAlign w:val="center"/>
          </w:tcPr>
          <w:p w14:paraId="021D274A"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3378E194" w14:textId="77777777" w:rsidR="00470BB8" w:rsidRPr="00A1192E" w:rsidRDefault="00470BB8" w:rsidP="00FE274F">
            <w:pPr>
              <w:keepNext/>
              <w:keepLines/>
              <w:widowControl w:val="0"/>
              <w:rPr>
                <w:sz w:val="18"/>
                <w:szCs w:val="18"/>
              </w:rPr>
            </w:pPr>
          </w:p>
        </w:tc>
      </w:tr>
      <w:tr w:rsidR="00470BB8" w:rsidRPr="00A1192E" w14:paraId="180691B3" w14:textId="77777777" w:rsidTr="003E4B58">
        <w:trPr>
          <w:trHeight w:val="207"/>
        </w:trPr>
        <w:tc>
          <w:tcPr>
            <w:tcW w:w="474" w:type="dxa"/>
            <w:vMerge/>
            <w:vAlign w:val="center"/>
          </w:tcPr>
          <w:p w14:paraId="2FF901FA" w14:textId="77777777" w:rsidR="00470BB8" w:rsidRPr="00A1192E" w:rsidRDefault="00470BB8" w:rsidP="00FE274F">
            <w:pPr>
              <w:keepNext/>
              <w:keepLines/>
              <w:widowControl w:val="0"/>
              <w:rPr>
                <w:rFonts w:ascii="Times New Roman" w:hAnsi="Times New Roman"/>
                <w:sz w:val="18"/>
                <w:szCs w:val="18"/>
              </w:rPr>
            </w:pPr>
          </w:p>
        </w:tc>
        <w:tc>
          <w:tcPr>
            <w:tcW w:w="1513" w:type="dxa"/>
            <w:vMerge/>
            <w:vAlign w:val="center"/>
          </w:tcPr>
          <w:p w14:paraId="7ECDA929" w14:textId="77777777" w:rsidR="00470BB8" w:rsidRPr="00A1192E" w:rsidRDefault="00470BB8" w:rsidP="00FE274F">
            <w:pPr>
              <w:keepNext/>
              <w:keepLines/>
              <w:widowControl w:val="0"/>
              <w:rPr>
                <w:rFonts w:ascii="Times New Roman" w:hAnsi="Times New Roman"/>
                <w:sz w:val="18"/>
                <w:szCs w:val="18"/>
              </w:rPr>
            </w:pPr>
          </w:p>
        </w:tc>
        <w:tc>
          <w:tcPr>
            <w:tcW w:w="1809" w:type="dxa"/>
            <w:vAlign w:val="center"/>
          </w:tcPr>
          <w:p w14:paraId="32DF85D4"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Частота</w:t>
            </w:r>
          </w:p>
        </w:tc>
        <w:tc>
          <w:tcPr>
            <w:tcW w:w="1133" w:type="dxa"/>
            <w:vAlign w:val="center"/>
          </w:tcPr>
          <w:p w14:paraId="441DDA46"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Гц</w:t>
            </w:r>
          </w:p>
        </w:tc>
        <w:tc>
          <w:tcPr>
            <w:tcW w:w="1133" w:type="dxa"/>
            <w:vAlign w:val="center"/>
          </w:tcPr>
          <w:p w14:paraId="484B9B7A"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1217" w:type="dxa"/>
            <w:vAlign w:val="center"/>
          </w:tcPr>
          <w:p w14:paraId="17986E51"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2125" w:type="dxa"/>
            <w:vAlign w:val="center"/>
          </w:tcPr>
          <w:p w14:paraId="4DCCC87B"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50+/-2,5</w:t>
            </w:r>
          </w:p>
        </w:tc>
        <w:tc>
          <w:tcPr>
            <w:tcW w:w="851" w:type="dxa"/>
            <w:vMerge/>
            <w:vAlign w:val="center"/>
          </w:tcPr>
          <w:p w14:paraId="4433F338" w14:textId="77777777" w:rsidR="00470BB8" w:rsidRPr="00A1192E" w:rsidRDefault="00470BB8" w:rsidP="00FE274F">
            <w:pPr>
              <w:keepNext/>
              <w:keepLines/>
              <w:widowControl w:val="0"/>
              <w:rPr>
                <w:sz w:val="18"/>
                <w:szCs w:val="18"/>
              </w:rPr>
            </w:pPr>
          </w:p>
        </w:tc>
      </w:tr>
      <w:tr w:rsidR="00470BB8" w:rsidRPr="00A1192E" w14:paraId="4008A82B" w14:textId="77777777" w:rsidTr="003E4B58">
        <w:tc>
          <w:tcPr>
            <w:tcW w:w="474" w:type="dxa"/>
            <w:vMerge/>
            <w:vAlign w:val="center"/>
          </w:tcPr>
          <w:p w14:paraId="4F103826" w14:textId="77777777" w:rsidR="00470BB8" w:rsidRPr="00A1192E" w:rsidRDefault="00470BB8" w:rsidP="00FE274F">
            <w:pPr>
              <w:keepNext/>
              <w:keepLines/>
              <w:widowControl w:val="0"/>
              <w:rPr>
                <w:rFonts w:ascii="Times New Roman" w:hAnsi="Times New Roman"/>
                <w:sz w:val="18"/>
                <w:szCs w:val="18"/>
              </w:rPr>
            </w:pPr>
          </w:p>
        </w:tc>
        <w:tc>
          <w:tcPr>
            <w:tcW w:w="1513" w:type="dxa"/>
            <w:vMerge/>
            <w:vAlign w:val="center"/>
          </w:tcPr>
          <w:p w14:paraId="3C46E584" w14:textId="77777777" w:rsidR="00470BB8" w:rsidRPr="00A1192E" w:rsidRDefault="00470BB8" w:rsidP="00FE274F">
            <w:pPr>
              <w:keepNext/>
              <w:keepLines/>
              <w:widowControl w:val="0"/>
              <w:rPr>
                <w:rFonts w:ascii="Times New Roman" w:hAnsi="Times New Roman"/>
                <w:sz w:val="18"/>
                <w:szCs w:val="18"/>
              </w:rPr>
            </w:pPr>
          </w:p>
        </w:tc>
        <w:tc>
          <w:tcPr>
            <w:tcW w:w="1809" w:type="dxa"/>
            <w:vAlign w:val="center"/>
          </w:tcPr>
          <w:p w14:paraId="06DFDF62"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Диапазон температур</w:t>
            </w:r>
          </w:p>
        </w:tc>
        <w:tc>
          <w:tcPr>
            <w:tcW w:w="1133" w:type="dxa"/>
            <w:vAlign w:val="center"/>
          </w:tcPr>
          <w:p w14:paraId="558971B1"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Градус Цельсия</w:t>
            </w:r>
          </w:p>
        </w:tc>
        <w:tc>
          <w:tcPr>
            <w:tcW w:w="1133" w:type="dxa"/>
            <w:vAlign w:val="center"/>
          </w:tcPr>
          <w:p w14:paraId="14DB6AE5"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-40</w:t>
            </w:r>
          </w:p>
        </w:tc>
        <w:tc>
          <w:tcPr>
            <w:tcW w:w="1217" w:type="dxa"/>
            <w:vAlign w:val="center"/>
          </w:tcPr>
          <w:p w14:paraId="40A093A1"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+70</w:t>
            </w:r>
          </w:p>
        </w:tc>
        <w:tc>
          <w:tcPr>
            <w:tcW w:w="2125" w:type="dxa"/>
            <w:vAlign w:val="center"/>
          </w:tcPr>
          <w:p w14:paraId="6B4C696B"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6D751738" w14:textId="77777777" w:rsidR="00470BB8" w:rsidRPr="00A1192E" w:rsidRDefault="00470BB8" w:rsidP="00FE274F">
            <w:pPr>
              <w:keepNext/>
              <w:keepLines/>
              <w:widowControl w:val="0"/>
              <w:rPr>
                <w:sz w:val="18"/>
                <w:szCs w:val="18"/>
              </w:rPr>
            </w:pPr>
          </w:p>
        </w:tc>
      </w:tr>
      <w:tr w:rsidR="00470BB8" w:rsidRPr="00A1192E" w14:paraId="189EAD82" w14:textId="77777777" w:rsidTr="003E4B58">
        <w:trPr>
          <w:trHeight w:val="131"/>
        </w:trPr>
        <w:tc>
          <w:tcPr>
            <w:tcW w:w="474" w:type="dxa"/>
            <w:vMerge/>
            <w:vAlign w:val="center"/>
          </w:tcPr>
          <w:p w14:paraId="272857F5" w14:textId="77777777" w:rsidR="00470BB8" w:rsidRPr="00A1192E" w:rsidRDefault="00470BB8" w:rsidP="00FE274F">
            <w:pPr>
              <w:keepNext/>
              <w:keepLines/>
              <w:widowControl w:val="0"/>
              <w:rPr>
                <w:rFonts w:ascii="Times New Roman" w:hAnsi="Times New Roman"/>
                <w:sz w:val="18"/>
                <w:szCs w:val="18"/>
              </w:rPr>
            </w:pPr>
          </w:p>
        </w:tc>
        <w:tc>
          <w:tcPr>
            <w:tcW w:w="1513" w:type="dxa"/>
            <w:vMerge/>
            <w:vAlign w:val="center"/>
          </w:tcPr>
          <w:p w14:paraId="51C31FC7" w14:textId="77777777" w:rsidR="00470BB8" w:rsidRPr="00A1192E" w:rsidRDefault="00470BB8" w:rsidP="00FE274F">
            <w:pPr>
              <w:keepNext/>
              <w:keepLines/>
              <w:widowControl w:val="0"/>
              <w:rPr>
                <w:rFonts w:ascii="Times New Roman" w:hAnsi="Times New Roman"/>
                <w:sz w:val="18"/>
                <w:szCs w:val="18"/>
              </w:rPr>
            </w:pPr>
          </w:p>
        </w:tc>
        <w:tc>
          <w:tcPr>
            <w:tcW w:w="1809" w:type="dxa"/>
            <w:vAlign w:val="center"/>
          </w:tcPr>
          <w:p w14:paraId="45A703F6"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Степень защиты</w:t>
            </w:r>
          </w:p>
        </w:tc>
        <w:tc>
          <w:tcPr>
            <w:tcW w:w="1133" w:type="dxa"/>
            <w:vAlign w:val="center"/>
          </w:tcPr>
          <w:p w14:paraId="334FD912" w14:textId="77777777" w:rsidR="00470BB8" w:rsidRPr="00A1192E" w:rsidRDefault="00470BB8" w:rsidP="00FE274F">
            <w:pPr>
              <w:keepNext/>
              <w:keepLines/>
              <w:widowControl w:val="0"/>
              <w:jc w:val="center"/>
              <w:rPr>
                <w:rFonts w:ascii="Times New Roman" w:hAnsi="Times New Roman"/>
                <w:sz w:val="18"/>
                <w:szCs w:val="18"/>
              </w:rPr>
            </w:pPr>
          </w:p>
        </w:tc>
        <w:tc>
          <w:tcPr>
            <w:tcW w:w="1133" w:type="dxa"/>
            <w:vAlign w:val="center"/>
          </w:tcPr>
          <w:p w14:paraId="1947662D"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IP51</w:t>
            </w:r>
          </w:p>
        </w:tc>
        <w:tc>
          <w:tcPr>
            <w:tcW w:w="1217" w:type="dxa"/>
            <w:vAlign w:val="center"/>
          </w:tcPr>
          <w:p w14:paraId="63278FA2"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IP64</w:t>
            </w:r>
          </w:p>
        </w:tc>
        <w:tc>
          <w:tcPr>
            <w:tcW w:w="2125" w:type="dxa"/>
            <w:vAlign w:val="center"/>
          </w:tcPr>
          <w:p w14:paraId="7FBE1808"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3AACF779" w14:textId="77777777" w:rsidR="00470BB8" w:rsidRPr="00A1192E" w:rsidRDefault="00470BB8" w:rsidP="00FE274F">
            <w:pPr>
              <w:keepNext/>
              <w:keepLines/>
              <w:widowControl w:val="0"/>
              <w:rPr>
                <w:sz w:val="18"/>
                <w:szCs w:val="18"/>
              </w:rPr>
            </w:pPr>
          </w:p>
        </w:tc>
      </w:tr>
      <w:tr w:rsidR="00470BB8" w:rsidRPr="00A1192E" w14:paraId="781762A5" w14:textId="77777777" w:rsidTr="003E4B58">
        <w:trPr>
          <w:trHeight w:val="206"/>
        </w:trPr>
        <w:tc>
          <w:tcPr>
            <w:tcW w:w="474" w:type="dxa"/>
            <w:vMerge/>
            <w:vAlign w:val="center"/>
          </w:tcPr>
          <w:p w14:paraId="1A7311D2" w14:textId="77777777" w:rsidR="00470BB8" w:rsidRPr="00A1192E" w:rsidRDefault="00470BB8" w:rsidP="00FE274F">
            <w:pPr>
              <w:keepNext/>
              <w:keepLines/>
              <w:widowControl w:val="0"/>
              <w:rPr>
                <w:rFonts w:ascii="Times New Roman" w:hAnsi="Times New Roman"/>
                <w:sz w:val="18"/>
                <w:szCs w:val="18"/>
              </w:rPr>
            </w:pPr>
          </w:p>
        </w:tc>
        <w:tc>
          <w:tcPr>
            <w:tcW w:w="1513" w:type="dxa"/>
            <w:vMerge/>
            <w:vAlign w:val="center"/>
          </w:tcPr>
          <w:p w14:paraId="4B7F649A" w14:textId="77777777" w:rsidR="00470BB8" w:rsidRPr="00A1192E" w:rsidRDefault="00470BB8" w:rsidP="00FE274F">
            <w:pPr>
              <w:keepNext/>
              <w:keepLines/>
              <w:widowControl w:val="0"/>
              <w:rPr>
                <w:rFonts w:ascii="Times New Roman" w:hAnsi="Times New Roman"/>
                <w:sz w:val="18"/>
                <w:szCs w:val="18"/>
              </w:rPr>
            </w:pPr>
          </w:p>
        </w:tc>
        <w:tc>
          <w:tcPr>
            <w:tcW w:w="1809" w:type="dxa"/>
            <w:vAlign w:val="center"/>
          </w:tcPr>
          <w:p w14:paraId="71435470"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Размеры (</w:t>
            </w:r>
            <w:proofErr w:type="spellStart"/>
            <w:r w:rsidRPr="00A1192E">
              <w:rPr>
                <w:rFonts w:ascii="Times New Roman" w:hAnsi="Times New Roman"/>
                <w:sz w:val="18"/>
                <w:szCs w:val="18"/>
              </w:rPr>
              <w:t>ВхШхГ</w:t>
            </w:r>
            <w:proofErr w:type="spellEnd"/>
            <w:r w:rsidRPr="00A1192E">
              <w:rPr>
                <w:rFonts w:ascii="Times New Roman" w:hAnsi="Times New Roman"/>
                <w:sz w:val="18"/>
                <w:szCs w:val="18"/>
              </w:rPr>
              <w:t>)</w:t>
            </w:r>
          </w:p>
        </w:tc>
        <w:tc>
          <w:tcPr>
            <w:tcW w:w="1133" w:type="dxa"/>
            <w:vAlign w:val="center"/>
          </w:tcPr>
          <w:p w14:paraId="3F0B4D7D"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мм</w:t>
            </w:r>
          </w:p>
        </w:tc>
        <w:tc>
          <w:tcPr>
            <w:tcW w:w="1133" w:type="dxa"/>
            <w:vAlign w:val="center"/>
          </w:tcPr>
          <w:p w14:paraId="2FA8978B"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1217" w:type="dxa"/>
            <w:vAlign w:val="center"/>
          </w:tcPr>
          <w:p w14:paraId="71CA6EE2"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135х90х75</w:t>
            </w:r>
          </w:p>
        </w:tc>
        <w:tc>
          <w:tcPr>
            <w:tcW w:w="2125" w:type="dxa"/>
            <w:vAlign w:val="center"/>
          </w:tcPr>
          <w:p w14:paraId="7E0CC790"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851" w:type="dxa"/>
            <w:vMerge/>
            <w:vAlign w:val="center"/>
          </w:tcPr>
          <w:p w14:paraId="4B50DC11" w14:textId="77777777" w:rsidR="00470BB8" w:rsidRPr="00A1192E" w:rsidRDefault="00470BB8" w:rsidP="00FE274F">
            <w:pPr>
              <w:keepNext/>
              <w:keepLines/>
              <w:widowControl w:val="0"/>
              <w:rPr>
                <w:sz w:val="18"/>
                <w:szCs w:val="18"/>
              </w:rPr>
            </w:pPr>
          </w:p>
        </w:tc>
      </w:tr>
      <w:tr w:rsidR="00470BB8" w:rsidRPr="00A1192E" w14:paraId="2FFB122C" w14:textId="77777777" w:rsidTr="003E4B58">
        <w:tc>
          <w:tcPr>
            <w:tcW w:w="474" w:type="dxa"/>
            <w:vMerge/>
            <w:vAlign w:val="center"/>
          </w:tcPr>
          <w:p w14:paraId="3430586A" w14:textId="77777777" w:rsidR="00470BB8" w:rsidRPr="00A1192E" w:rsidRDefault="00470BB8" w:rsidP="00FE274F">
            <w:pPr>
              <w:keepNext/>
              <w:keepLines/>
              <w:widowControl w:val="0"/>
              <w:rPr>
                <w:rFonts w:ascii="Times New Roman" w:hAnsi="Times New Roman"/>
                <w:sz w:val="18"/>
                <w:szCs w:val="18"/>
              </w:rPr>
            </w:pPr>
          </w:p>
        </w:tc>
        <w:tc>
          <w:tcPr>
            <w:tcW w:w="1513" w:type="dxa"/>
            <w:vMerge/>
            <w:vAlign w:val="center"/>
          </w:tcPr>
          <w:p w14:paraId="3DBCB9BE" w14:textId="77777777" w:rsidR="00470BB8" w:rsidRPr="00A1192E" w:rsidRDefault="00470BB8" w:rsidP="00FE274F">
            <w:pPr>
              <w:keepNext/>
              <w:keepLines/>
              <w:widowControl w:val="0"/>
              <w:rPr>
                <w:rFonts w:ascii="Times New Roman" w:hAnsi="Times New Roman"/>
                <w:sz w:val="18"/>
                <w:szCs w:val="18"/>
              </w:rPr>
            </w:pPr>
          </w:p>
        </w:tc>
        <w:tc>
          <w:tcPr>
            <w:tcW w:w="1809" w:type="dxa"/>
            <w:vAlign w:val="center"/>
          </w:tcPr>
          <w:p w14:paraId="0C2E82B2"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Способ монтажа</w:t>
            </w:r>
          </w:p>
        </w:tc>
        <w:tc>
          <w:tcPr>
            <w:tcW w:w="1133" w:type="dxa"/>
            <w:vAlign w:val="center"/>
          </w:tcPr>
          <w:p w14:paraId="6F58A3E1"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1133" w:type="dxa"/>
            <w:vAlign w:val="center"/>
          </w:tcPr>
          <w:p w14:paraId="3693D7F0"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1217" w:type="dxa"/>
            <w:vAlign w:val="center"/>
          </w:tcPr>
          <w:p w14:paraId="60CFECED"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2125" w:type="dxa"/>
            <w:vAlign w:val="center"/>
          </w:tcPr>
          <w:p w14:paraId="23C118AA"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 xml:space="preserve">Универсальный на </w:t>
            </w:r>
            <w:r w:rsidRPr="00A1192E">
              <w:rPr>
                <w:rFonts w:ascii="Times New Roman" w:hAnsi="Times New Roman"/>
                <w:sz w:val="18"/>
                <w:szCs w:val="18"/>
                <w:lang w:val="en-US"/>
              </w:rPr>
              <w:t>DIN</w:t>
            </w:r>
            <w:r w:rsidRPr="00A1192E">
              <w:rPr>
                <w:rFonts w:ascii="Times New Roman" w:hAnsi="Times New Roman"/>
                <w:sz w:val="18"/>
                <w:szCs w:val="18"/>
              </w:rPr>
              <w:t xml:space="preserve">-рейку и винты </w:t>
            </w:r>
          </w:p>
        </w:tc>
        <w:tc>
          <w:tcPr>
            <w:tcW w:w="851" w:type="dxa"/>
            <w:vMerge/>
            <w:vAlign w:val="center"/>
          </w:tcPr>
          <w:p w14:paraId="41DC000F" w14:textId="77777777" w:rsidR="00470BB8" w:rsidRPr="00A1192E" w:rsidRDefault="00470BB8" w:rsidP="00FE274F">
            <w:pPr>
              <w:keepNext/>
              <w:keepLines/>
              <w:widowControl w:val="0"/>
              <w:rPr>
                <w:sz w:val="18"/>
                <w:szCs w:val="18"/>
              </w:rPr>
            </w:pPr>
          </w:p>
        </w:tc>
      </w:tr>
      <w:tr w:rsidR="00470BB8" w:rsidRPr="00006BB0" w14:paraId="6BDABCA4" w14:textId="77777777" w:rsidTr="003E4B58">
        <w:tc>
          <w:tcPr>
            <w:tcW w:w="474" w:type="dxa"/>
            <w:vMerge/>
            <w:tcBorders>
              <w:bottom w:val="single" w:sz="4" w:space="0" w:color="auto"/>
            </w:tcBorders>
            <w:vAlign w:val="center"/>
          </w:tcPr>
          <w:p w14:paraId="4DF4E9D7" w14:textId="77777777" w:rsidR="00470BB8" w:rsidRPr="00A1192E" w:rsidRDefault="00470BB8" w:rsidP="00FE274F">
            <w:pPr>
              <w:keepNext/>
              <w:keepLines/>
              <w:widowControl w:val="0"/>
              <w:rPr>
                <w:rFonts w:ascii="Times New Roman" w:hAnsi="Times New Roman"/>
                <w:sz w:val="18"/>
                <w:szCs w:val="18"/>
              </w:rPr>
            </w:pPr>
          </w:p>
        </w:tc>
        <w:tc>
          <w:tcPr>
            <w:tcW w:w="1513" w:type="dxa"/>
            <w:vMerge/>
            <w:tcBorders>
              <w:bottom w:val="single" w:sz="4" w:space="0" w:color="auto"/>
            </w:tcBorders>
            <w:vAlign w:val="center"/>
          </w:tcPr>
          <w:p w14:paraId="47BBBE5D" w14:textId="77777777" w:rsidR="00470BB8" w:rsidRPr="00A1192E" w:rsidRDefault="00470BB8" w:rsidP="00FE274F">
            <w:pPr>
              <w:keepNext/>
              <w:keepLines/>
              <w:widowControl w:val="0"/>
              <w:rPr>
                <w:rFonts w:ascii="Times New Roman" w:hAnsi="Times New Roman"/>
                <w:sz w:val="18"/>
                <w:szCs w:val="18"/>
              </w:rPr>
            </w:pPr>
          </w:p>
        </w:tc>
        <w:tc>
          <w:tcPr>
            <w:tcW w:w="1809" w:type="dxa"/>
            <w:tcBorders>
              <w:bottom w:val="single" w:sz="4" w:space="0" w:color="auto"/>
            </w:tcBorders>
            <w:vAlign w:val="center"/>
          </w:tcPr>
          <w:p w14:paraId="0882C6C9"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Интерфейсы связи</w:t>
            </w:r>
          </w:p>
        </w:tc>
        <w:tc>
          <w:tcPr>
            <w:tcW w:w="1133" w:type="dxa"/>
            <w:tcBorders>
              <w:bottom w:val="single" w:sz="4" w:space="0" w:color="auto"/>
            </w:tcBorders>
            <w:vAlign w:val="center"/>
          </w:tcPr>
          <w:p w14:paraId="1C10CE0F"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1133" w:type="dxa"/>
            <w:tcBorders>
              <w:bottom w:val="single" w:sz="4" w:space="0" w:color="auto"/>
            </w:tcBorders>
            <w:vAlign w:val="center"/>
          </w:tcPr>
          <w:p w14:paraId="4BBDE266"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1217" w:type="dxa"/>
            <w:tcBorders>
              <w:bottom w:val="single" w:sz="4" w:space="0" w:color="auto"/>
            </w:tcBorders>
            <w:vAlign w:val="center"/>
          </w:tcPr>
          <w:p w14:paraId="4EA351CC" w14:textId="77777777" w:rsidR="00470BB8" w:rsidRPr="00A1192E" w:rsidRDefault="00470BB8" w:rsidP="00FE274F">
            <w:pPr>
              <w:keepNext/>
              <w:keepLines/>
              <w:widowControl w:val="0"/>
              <w:jc w:val="center"/>
              <w:rPr>
                <w:rFonts w:ascii="Times New Roman" w:hAnsi="Times New Roman"/>
                <w:sz w:val="18"/>
                <w:szCs w:val="18"/>
              </w:rPr>
            </w:pPr>
            <w:r w:rsidRPr="00A1192E">
              <w:rPr>
                <w:rFonts w:ascii="Times New Roman" w:hAnsi="Times New Roman"/>
                <w:sz w:val="18"/>
                <w:szCs w:val="18"/>
              </w:rPr>
              <w:t>-</w:t>
            </w:r>
          </w:p>
        </w:tc>
        <w:tc>
          <w:tcPr>
            <w:tcW w:w="2125" w:type="dxa"/>
            <w:tcBorders>
              <w:bottom w:val="single" w:sz="4" w:space="0" w:color="auto"/>
            </w:tcBorders>
            <w:vAlign w:val="center"/>
          </w:tcPr>
          <w:p w14:paraId="72F74F54" w14:textId="77777777" w:rsidR="00213A14" w:rsidRPr="00213A14" w:rsidRDefault="00213A14" w:rsidP="00213A14">
            <w:pPr>
              <w:keepNext/>
              <w:keepLines/>
              <w:widowControl w:val="0"/>
              <w:jc w:val="center"/>
              <w:rPr>
                <w:rFonts w:ascii="Times New Roman" w:hAnsi="Times New Roman"/>
                <w:sz w:val="18"/>
                <w:szCs w:val="18"/>
              </w:rPr>
            </w:pPr>
            <w:r w:rsidRPr="00213A14">
              <w:rPr>
                <w:rFonts w:ascii="Times New Roman" w:hAnsi="Times New Roman"/>
                <w:sz w:val="18"/>
                <w:szCs w:val="18"/>
              </w:rPr>
              <w:t xml:space="preserve">Встроенный GSM-модем </w:t>
            </w:r>
          </w:p>
          <w:p w14:paraId="6A85EAC7" w14:textId="14AB2CF3" w:rsidR="00470BB8" w:rsidRPr="00006BB0" w:rsidRDefault="00213A14" w:rsidP="00213A14">
            <w:pPr>
              <w:keepNext/>
              <w:keepLines/>
              <w:widowControl w:val="0"/>
              <w:jc w:val="center"/>
              <w:rPr>
                <w:rFonts w:ascii="Times New Roman" w:hAnsi="Times New Roman"/>
                <w:sz w:val="18"/>
                <w:szCs w:val="18"/>
              </w:rPr>
            </w:pPr>
            <w:r w:rsidRPr="00213A14">
              <w:rPr>
                <w:rFonts w:ascii="Times New Roman" w:hAnsi="Times New Roman"/>
                <w:sz w:val="18"/>
                <w:szCs w:val="18"/>
              </w:rPr>
              <w:t>(GSM-антенна, входящая в комплект поставки), оптический порт</w:t>
            </w:r>
          </w:p>
        </w:tc>
        <w:tc>
          <w:tcPr>
            <w:tcW w:w="851" w:type="dxa"/>
            <w:vMerge/>
            <w:vAlign w:val="center"/>
          </w:tcPr>
          <w:p w14:paraId="2E8CD52C" w14:textId="77777777" w:rsidR="00470BB8" w:rsidRPr="00006BB0" w:rsidRDefault="00470BB8" w:rsidP="00FE274F">
            <w:pPr>
              <w:keepNext/>
              <w:keepLines/>
              <w:widowControl w:val="0"/>
              <w:rPr>
                <w:sz w:val="18"/>
                <w:szCs w:val="18"/>
              </w:rPr>
            </w:pPr>
          </w:p>
        </w:tc>
      </w:tr>
    </w:tbl>
    <w:p w14:paraId="67C95864" w14:textId="77777777" w:rsidR="00941448" w:rsidRDefault="00941448" w:rsidP="00941448">
      <w:pPr>
        <w:ind w:left="709"/>
        <w:jc w:val="both"/>
      </w:pPr>
      <w:bookmarkStart w:id="20" w:name="_Hlk196717329"/>
    </w:p>
    <w:p w14:paraId="254A9F25" w14:textId="172DFD05" w:rsidR="00941448" w:rsidRPr="00941448" w:rsidRDefault="00941448" w:rsidP="00941448">
      <w:pPr>
        <w:pStyle w:val="af8"/>
        <w:numPr>
          <w:ilvl w:val="1"/>
          <w:numId w:val="14"/>
        </w:numPr>
        <w:jc w:val="both"/>
        <w:rPr>
          <w:rStyle w:val="ab"/>
          <w:rFonts w:ascii="Times New Roman" w:hAnsi="Times New Roman"/>
          <w:bCs w:val="0"/>
          <w:i/>
          <w:sz w:val="24"/>
          <w:szCs w:val="24"/>
        </w:rPr>
      </w:pPr>
      <w:r w:rsidRPr="00941448">
        <w:rPr>
          <w:rFonts w:ascii="Times New Roman" w:hAnsi="Times New Roman"/>
          <w:sz w:val="24"/>
          <w:szCs w:val="24"/>
        </w:rPr>
        <w:t>Необходимые технические характеристики трёхфазных приборов учёта электрической энергии:</w:t>
      </w:r>
      <w:bookmarkEnd w:id="20"/>
    </w:p>
    <w:tbl>
      <w:tblPr>
        <w:tblStyle w:val="af5"/>
        <w:tblpPr w:leftFromText="180" w:rightFromText="180" w:vertAnchor="text" w:horzAnchor="page" w:tblpXSpec="center" w:tblpY="145"/>
        <w:tblW w:w="10060" w:type="dxa"/>
        <w:jc w:val="center"/>
        <w:tblLayout w:type="fixed"/>
        <w:tblLook w:val="04A0" w:firstRow="1" w:lastRow="0" w:firstColumn="1" w:lastColumn="0" w:noHBand="0" w:noVBand="1"/>
      </w:tblPr>
      <w:tblGrid>
        <w:gridCol w:w="474"/>
        <w:gridCol w:w="1506"/>
        <w:gridCol w:w="2268"/>
        <w:gridCol w:w="1276"/>
        <w:gridCol w:w="992"/>
        <w:gridCol w:w="1276"/>
        <w:gridCol w:w="1275"/>
        <w:gridCol w:w="993"/>
      </w:tblGrid>
      <w:tr w:rsidR="00941448" w:rsidRPr="0001559F" w14:paraId="5C70D81C" w14:textId="77777777" w:rsidTr="00FA353A">
        <w:trPr>
          <w:trHeight w:val="274"/>
          <w:jc w:val="center"/>
        </w:trPr>
        <w:tc>
          <w:tcPr>
            <w:tcW w:w="474" w:type="dxa"/>
            <w:vMerge w:val="restart"/>
            <w:vAlign w:val="center"/>
          </w:tcPr>
          <w:p w14:paraId="3AC804D7" w14:textId="77777777" w:rsidR="00941448" w:rsidRPr="0001559F" w:rsidRDefault="00941448" w:rsidP="00FA353A">
            <w:pPr>
              <w:jc w:val="center"/>
              <w:rPr>
                <w:rFonts w:ascii="Times New Roman" w:hAnsi="Times New Roman"/>
                <w:b/>
                <w:sz w:val="18"/>
                <w:szCs w:val="18"/>
              </w:rPr>
            </w:pPr>
            <w:bookmarkStart w:id="21" w:name="_Hlk196717494"/>
            <w:bookmarkStart w:id="22" w:name="_Hlk197352826"/>
            <w:r w:rsidRPr="0001559F">
              <w:rPr>
                <w:rFonts w:ascii="Times New Roman" w:hAnsi="Times New Roman"/>
                <w:b/>
                <w:sz w:val="18"/>
                <w:szCs w:val="18"/>
              </w:rPr>
              <w:t>№ п/п</w:t>
            </w:r>
          </w:p>
        </w:tc>
        <w:tc>
          <w:tcPr>
            <w:tcW w:w="1506" w:type="dxa"/>
            <w:vMerge w:val="restart"/>
            <w:vAlign w:val="center"/>
          </w:tcPr>
          <w:p w14:paraId="266E8100" w14:textId="77777777" w:rsidR="00941448" w:rsidRPr="0001559F" w:rsidRDefault="00941448" w:rsidP="00FA353A">
            <w:pPr>
              <w:jc w:val="center"/>
              <w:rPr>
                <w:rFonts w:ascii="Times New Roman" w:hAnsi="Times New Roman"/>
                <w:b/>
                <w:sz w:val="18"/>
                <w:szCs w:val="18"/>
              </w:rPr>
            </w:pPr>
            <w:r w:rsidRPr="0001559F">
              <w:rPr>
                <w:rFonts w:ascii="Times New Roman" w:hAnsi="Times New Roman"/>
                <w:b/>
                <w:sz w:val="18"/>
                <w:szCs w:val="18"/>
              </w:rPr>
              <w:t>Наименование объекта закупки</w:t>
            </w:r>
          </w:p>
        </w:tc>
        <w:tc>
          <w:tcPr>
            <w:tcW w:w="2268" w:type="dxa"/>
            <w:vMerge w:val="restart"/>
            <w:vAlign w:val="center"/>
          </w:tcPr>
          <w:p w14:paraId="7857AF1E" w14:textId="77777777" w:rsidR="00941448" w:rsidRPr="0001559F" w:rsidRDefault="00941448" w:rsidP="00FA353A">
            <w:pPr>
              <w:jc w:val="center"/>
              <w:rPr>
                <w:rFonts w:ascii="Times New Roman" w:hAnsi="Times New Roman"/>
                <w:b/>
                <w:sz w:val="18"/>
                <w:szCs w:val="18"/>
              </w:rPr>
            </w:pPr>
            <w:r w:rsidRPr="0001559F">
              <w:rPr>
                <w:rFonts w:ascii="Times New Roman" w:hAnsi="Times New Roman"/>
                <w:b/>
                <w:sz w:val="18"/>
                <w:szCs w:val="18"/>
              </w:rPr>
              <w:t>Показатель объекта закупки</w:t>
            </w:r>
          </w:p>
        </w:tc>
        <w:tc>
          <w:tcPr>
            <w:tcW w:w="1276" w:type="dxa"/>
            <w:vMerge w:val="restart"/>
            <w:vAlign w:val="center"/>
          </w:tcPr>
          <w:p w14:paraId="56E61519" w14:textId="77777777" w:rsidR="00941448" w:rsidRPr="0001559F" w:rsidRDefault="00941448" w:rsidP="00FA353A">
            <w:pPr>
              <w:jc w:val="center"/>
              <w:rPr>
                <w:rFonts w:ascii="Times New Roman" w:hAnsi="Times New Roman"/>
                <w:b/>
                <w:sz w:val="18"/>
                <w:szCs w:val="18"/>
              </w:rPr>
            </w:pPr>
            <w:r w:rsidRPr="0001559F">
              <w:rPr>
                <w:rFonts w:ascii="Times New Roman" w:hAnsi="Times New Roman"/>
                <w:b/>
                <w:sz w:val="18"/>
                <w:szCs w:val="18"/>
              </w:rPr>
              <w:t>Единица измерения показателя (при наличии)</w:t>
            </w:r>
          </w:p>
        </w:tc>
        <w:tc>
          <w:tcPr>
            <w:tcW w:w="3543" w:type="dxa"/>
            <w:gridSpan w:val="3"/>
            <w:vAlign w:val="center"/>
          </w:tcPr>
          <w:p w14:paraId="53C43C05" w14:textId="77777777" w:rsidR="00941448" w:rsidRPr="0001559F" w:rsidRDefault="00941448" w:rsidP="00FA353A">
            <w:pPr>
              <w:jc w:val="center"/>
              <w:rPr>
                <w:rFonts w:ascii="Times New Roman" w:hAnsi="Times New Roman"/>
                <w:b/>
                <w:sz w:val="18"/>
                <w:szCs w:val="18"/>
              </w:rPr>
            </w:pPr>
            <w:r w:rsidRPr="0001559F">
              <w:rPr>
                <w:rFonts w:ascii="Times New Roman" w:hAnsi="Times New Roman"/>
                <w:b/>
                <w:sz w:val="18"/>
                <w:szCs w:val="18"/>
              </w:rPr>
              <w:t>Значения показателей</w:t>
            </w:r>
          </w:p>
        </w:tc>
        <w:tc>
          <w:tcPr>
            <w:tcW w:w="993" w:type="dxa"/>
            <w:vMerge w:val="restart"/>
            <w:vAlign w:val="center"/>
          </w:tcPr>
          <w:p w14:paraId="2A3F60C9" w14:textId="38F233F0" w:rsidR="00941448" w:rsidRPr="0001559F" w:rsidRDefault="00941448" w:rsidP="00FA353A">
            <w:pPr>
              <w:jc w:val="center"/>
              <w:rPr>
                <w:rFonts w:ascii="Times New Roman" w:hAnsi="Times New Roman"/>
                <w:sz w:val="18"/>
                <w:szCs w:val="18"/>
              </w:rPr>
            </w:pPr>
            <w:r w:rsidRPr="0001559F">
              <w:rPr>
                <w:rFonts w:ascii="Times New Roman" w:hAnsi="Times New Roman"/>
                <w:b/>
                <w:sz w:val="18"/>
                <w:szCs w:val="18"/>
              </w:rPr>
              <w:t>Кол-во</w:t>
            </w:r>
            <w:r w:rsidR="003F73A5">
              <w:rPr>
                <w:rFonts w:ascii="Times New Roman" w:hAnsi="Times New Roman"/>
                <w:b/>
                <w:sz w:val="18"/>
                <w:szCs w:val="18"/>
              </w:rPr>
              <w:t>*</w:t>
            </w:r>
            <w:r w:rsidRPr="0001559F">
              <w:rPr>
                <w:rFonts w:ascii="Times New Roman" w:hAnsi="Times New Roman"/>
                <w:b/>
                <w:sz w:val="18"/>
                <w:szCs w:val="18"/>
              </w:rPr>
              <w:t>, ед. изм.</w:t>
            </w:r>
          </w:p>
        </w:tc>
      </w:tr>
      <w:tr w:rsidR="00941448" w:rsidRPr="0001559F" w14:paraId="253E0FB7" w14:textId="77777777" w:rsidTr="00FA353A">
        <w:trPr>
          <w:trHeight w:val="518"/>
          <w:jc w:val="center"/>
        </w:trPr>
        <w:tc>
          <w:tcPr>
            <w:tcW w:w="474" w:type="dxa"/>
            <w:vMerge/>
            <w:vAlign w:val="center"/>
          </w:tcPr>
          <w:p w14:paraId="701F82E2" w14:textId="77777777" w:rsidR="00941448" w:rsidRPr="0001559F" w:rsidRDefault="00941448" w:rsidP="00FA353A">
            <w:pPr>
              <w:jc w:val="center"/>
              <w:rPr>
                <w:rFonts w:ascii="Times New Roman" w:hAnsi="Times New Roman"/>
                <w:b/>
                <w:sz w:val="18"/>
                <w:szCs w:val="18"/>
              </w:rPr>
            </w:pPr>
          </w:p>
        </w:tc>
        <w:tc>
          <w:tcPr>
            <w:tcW w:w="1506" w:type="dxa"/>
            <w:vMerge/>
            <w:vAlign w:val="center"/>
          </w:tcPr>
          <w:p w14:paraId="03ED1AB5" w14:textId="77777777" w:rsidR="00941448" w:rsidRPr="0001559F" w:rsidRDefault="00941448" w:rsidP="00FA353A">
            <w:pPr>
              <w:jc w:val="center"/>
              <w:rPr>
                <w:rFonts w:ascii="Times New Roman" w:hAnsi="Times New Roman"/>
                <w:b/>
                <w:sz w:val="18"/>
                <w:szCs w:val="18"/>
              </w:rPr>
            </w:pPr>
          </w:p>
        </w:tc>
        <w:tc>
          <w:tcPr>
            <w:tcW w:w="2268" w:type="dxa"/>
            <w:vMerge/>
            <w:vAlign w:val="center"/>
          </w:tcPr>
          <w:p w14:paraId="3A2635F2" w14:textId="77777777" w:rsidR="00941448" w:rsidRPr="0001559F" w:rsidRDefault="00941448" w:rsidP="00FA353A">
            <w:pPr>
              <w:jc w:val="center"/>
              <w:rPr>
                <w:rFonts w:ascii="Times New Roman" w:hAnsi="Times New Roman"/>
                <w:b/>
                <w:sz w:val="18"/>
                <w:szCs w:val="18"/>
              </w:rPr>
            </w:pPr>
          </w:p>
        </w:tc>
        <w:tc>
          <w:tcPr>
            <w:tcW w:w="1276" w:type="dxa"/>
            <w:vMerge/>
            <w:vAlign w:val="center"/>
          </w:tcPr>
          <w:p w14:paraId="66F0547C" w14:textId="77777777" w:rsidR="00941448" w:rsidRPr="0001559F" w:rsidRDefault="00941448" w:rsidP="00FA353A">
            <w:pPr>
              <w:jc w:val="center"/>
              <w:rPr>
                <w:rFonts w:ascii="Times New Roman" w:hAnsi="Times New Roman"/>
                <w:b/>
                <w:sz w:val="18"/>
                <w:szCs w:val="18"/>
              </w:rPr>
            </w:pPr>
          </w:p>
        </w:tc>
        <w:tc>
          <w:tcPr>
            <w:tcW w:w="2268" w:type="dxa"/>
            <w:gridSpan w:val="2"/>
            <w:vAlign w:val="center"/>
          </w:tcPr>
          <w:p w14:paraId="2CE61581" w14:textId="77777777" w:rsidR="00941448" w:rsidRPr="0001559F" w:rsidRDefault="00941448" w:rsidP="00FA353A">
            <w:pPr>
              <w:jc w:val="center"/>
              <w:rPr>
                <w:rFonts w:ascii="Times New Roman" w:hAnsi="Times New Roman"/>
                <w:b/>
                <w:sz w:val="18"/>
                <w:szCs w:val="18"/>
              </w:rPr>
            </w:pPr>
            <w:r w:rsidRPr="0001559F">
              <w:rPr>
                <w:rFonts w:ascii="Times New Roman" w:hAnsi="Times New Roman"/>
                <w:b/>
                <w:sz w:val="18"/>
                <w:szCs w:val="18"/>
              </w:rPr>
              <w:t>Значение показателя, которое может изменяться</w:t>
            </w:r>
          </w:p>
        </w:tc>
        <w:tc>
          <w:tcPr>
            <w:tcW w:w="1275" w:type="dxa"/>
            <w:vMerge w:val="restart"/>
            <w:vAlign w:val="center"/>
          </w:tcPr>
          <w:p w14:paraId="11D3C464" w14:textId="77777777" w:rsidR="00941448" w:rsidRPr="0001559F" w:rsidRDefault="00941448" w:rsidP="00FA353A">
            <w:pPr>
              <w:jc w:val="center"/>
              <w:rPr>
                <w:rFonts w:ascii="Times New Roman" w:hAnsi="Times New Roman"/>
                <w:b/>
                <w:sz w:val="18"/>
                <w:szCs w:val="18"/>
              </w:rPr>
            </w:pPr>
            <w:r w:rsidRPr="0001559F">
              <w:rPr>
                <w:rFonts w:ascii="Times New Roman" w:hAnsi="Times New Roman"/>
                <w:b/>
                <w:sz w:val="18"/>
                <w:szCs w:val="18"/>
              </w:rPr>
              <w:t>Значение показателя, которое не может изменяться</w:t>
            </w:r>
          </w:p>
        </w:tc>
        <w:tc>
          <w:tcPr>
            <w:tcW w:w="993" w:type="dxa"/>
            <w:vMerge/>
            <w:vAlign w:val="center"/>
          </w:tcPr>
          <w:p w14:paraId="0421F198" w14:textId="77777777" w:rsidR="00941448" w:rsidRPr="0001559F" w:rsidRDefault="00941448" w:rsidP="00FA353A">
            <w:pPr>
              <w:jc w:val="center"/>
              <w:rPr>
                <w:rFonts w:ascii="Times New Roman" w:hAnsi="Times New Roman"/>
                <w:sz w:val="18"/>
                <w:szCs w:val="18"/>
              </w:rPr>
            </w:pPr>
          </w:p>
        </w:tc>
      </w:tr>
      <w:bookmarkEnd w:id="21"/>
      <w:tr w:rsidR="00941448" w:rsidRPr="0001559F" w14:paraId="6B011D54" w14:textId="77777777" w:rsidTr="00FA353A">
        <w:trPr>
          <w:trHeight w:val="518"/>
          <w:jc w:val="center"/>
        </w:trPr>
        <w:tc>
          <w:tcPr>
            <w:tcW w:w="474" w:type="dxa"/>
            <w:vMerge/>
            <w:tcBorders>
              <w:bottom w:val="single" w:sz="4" w:space="0" w:color="auto"/>
            </w:tcBorders>
            <w:vAlign w:val="center"/>
          </w:tcPr>
          <w:p w14:paraId="58ED9B7F"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2E7343EF" w14:textId="77777777" w:rsidR="00941448" w:rsidRPr="0001559F" w:rsidRDefault="00941448" w:rsidP="00FA353A">
            <w:pPr>
              <w:jc w:val="center"/>
              <w:rPr>
                <w:rFonts w:ascii="Times New Roman" w:hAnsi="Times New Roman"/>
                <w:sz w:val="18"/>
                <w:szCs w:val="18"/>
              </w:rPr>
            </w:pPr>
          </w:p>
        </w:tc>
        <w:tc>
          <w:tcPr>
            <w:tcW w:w="2268" w:type="dxa"/>
            <w:vMerge/>
            <w:vAlign w:val="center"/>
          </w:tcPr>
          <w:p w14:paraId="1701F7C7" w14:textId="77777777" w:rsidR="00941448" w:rsidRPr="0001559F" w:rsidRDefault="00941448" w:rsidP="00FA353A">
            <w:pPr>
              <w:jc w:val="center"/>
              <w:rPr>
                <w:rFonts w:ascii="Times New Roman" w:hAnsi="Times New Roman"/>
                <w:sz w:val="18"/>
                <w:szCs w:val="18"/>
              </w:rPr>
            </w:pPr>
          </w:p>
        </w:tc>
        <w:tc>
          <w:tcPr>
            <w:tcW w:w="1276" w:type="dxa"/>
            <w:vMerge/>
            <w:vAlign w:val="center"/>
          </w:tcPr>
          <w:p w14:paraId="418B3980" w14:textId="77777777" w:rsidR="00941448" w:rsidRPr="0001559F" w:rsidRDefault="00941448" w:rsidP="00FA353A">
            <w:pPr>
              <w:jc w:val="center"/>
              <w:rPr>
                <w:rFonts w:ascii="Times New Roman" w:hAnsi="Times New Roman"/>
                <w:sz w:val="18"/>
                <w:szCs w:val="18"/>
              </w:rPr>
            </w:pPr>
          </w:p>
        </w:tc>
        <w:tc>
          <w:tcPr>
            <w:tcW w:w="992" w:type="dxa"/>
          </w:tcPr>
          <w:p w14:paraId="1529C3C9" w14:textId="77777777" w:rsidR="00941448" w:rsidRPr="0001559F" w:rsidRDefault="00941448" w:rsidP="00FA353A">
            <w:pPr>
              <w:jc w:val="center"/>
              <w:rPr>
                <w:rFonts w:ascii="Times New Roman" w:hAnsi="Times New Roman"/>
                <w:b/>
                <w:sz w:val="18"/>
                <w:szCs w:val="18"/>
              </w:rPr>
            </w:pPr>
            <w:r w:rsidRPr="0001559F">
              <w:rPr>
                <w:rFonts w:ascii="Times New Roman" w:hAnsi="Times New Roman"/>
                <w:b/>
                <w:sz w:val="18"/>
                <w:szCs w:val="18"/>
              </w:rPr>
              <w:t>Мин. значение показателя</w:t>
            </w:r>
          </w:p>
        </w:tc>
        <w:tc>
          <w:tcPr>
            <w:tcW w:w="1276" w:type="dxa"/>
          </w:tcPr>
          <w:p w14:paraId="7E48B927" w14:textId="77777777" w:rsidR="00941448" w:rsidRPr="0001559F" w:rsidRDefault="00941448" w:rsidP="00FA353A">
            <w:pPr>
              <w:jc w:val="center"/>
              <w:rPr>
                <w:rFonts w:ascii="Times New Roman" w:hAnsi="Times New Roman"/>
                <w:b/>
                <w:sz w:val="18"/>
                <w:szCs w:val="18"/>
              </w:rPr>
            </w:pPr>
            <w:r w:rsidRPr="0001559F">
              <w:rPr>
                <w:rFonts w:ascii="Times New Roman" w:hAnsi="Times New Roman"/>
                <w:b/>
                <w:sz w:val="18"/>
                <w:szCs w:val="18"/>
              </w:rPr>
              <w:t>Макс. значение показателя</w:t>
            </w:r>
          </w:p>
        </w:tc>
        <w:tc>
          <w:tcPr>
            <w:tcW w:w="1275" w:type="dxa"/>
            <w:vMerge/>
            <w:vAlign w:val="center"/>
          </w:tcPr>
          <w:p w14:paraId="46F403C8" w14:textId="77777777" w:rsidR="00941448" w:rsidRPr="0001559F" w:rsidRDefault="00941448" w:rsidP="00FA353A">
            <w:pPr>
              <w:jc w:val="center"/>
              <w:rPr>
                <w:rFonts w:ascii="Times New Roman" w:hAnsi="Times New Roman"/>
                <w:sz w:val="18"/>
                <w:szCs w:val="18"/>
              </w:rPr>
            </w:pPr>
          </w:p>
        </w:tc>
        <w:tc>
          <w:tcPr>
            <w:tcW w:w="993" w:type="dxa"/>
            <w:vMerge/>
            <w:tcBorders>
              <w:bottom w:val="single" w:sz="4" w:space="0" w:color="auto"/>
            </w:tcBorders>
            <w:vAlign w:val="center"/>
          </w:tcPr>
          <w:p w14:paraId="1A41D7D1" w14:textId="77777777" w:rsidR="00941448" w:rsidRPr="0001559F" w:rsidRDefault="00941448" w:rsidP="00FA353A">
            <w:pPr>
              <w:jc w:val="center"/>
              <w:rPr>
                <w:rFonts w:ascii="Times New Roman" w:hAnsi="Times New Roman"/>
                <w:sz w:val="18"/>
                <w:szCs w:val="18"/>
              </w:rPr>
            </w:pPr>
          </w:p>
        </w:tc>
      </w:tr>
      <w:tr w:rsidR="00941448" w:rsidRPr="0001559F" w14:paraId="19F079B2" w14:textId="77777777" w:rsidTr="00FA353A">
        <w:trPr>
          <w:trHeight w:val="518"/>
          <w:jc w:val="center"/>
        </w:trPr>
        <w:tc>
          <w:tcPr>
            <w:tcW w:w="474" w:type="dxa"/>
            <w:vMerge w:val="restart"/>
            <w:tcBorders>
              <w:bottom w:val="single" w:sz="4" w:space="0" w:color="auto"/>
            </w:tcBorders>
            <w:vAlign w:val="center"/>
          </w:tcPr>
          <w:p w14:paraId="24CF0665" w14:textId="77777777" w:rsidR="00941448" w:rsidRPr="0001559F" w:rsidRDefault="00941448" w:rsidP="00FA353A">
            <w:pPr>
              <w:rPr>
                <w:rFonts w:ascii="Times New Roman" w:hAnsi="Times New Roman"/>
                <w:sz w:val="18"/>
                <w:szCs w:val="18"/>
              </w:rPr>
            </w:pPr>
            <w:r w:rsidRPr="0001559F">
              <w:rPr>
                <w:rFonts w:ascii="Times New Roman" w:hAnsi="Times New Roman"/>
                <w:sz w:val="18"/>
                <w:szCs w:val="18"/>
              </w:rPr>
              <w:t>1</w:t>
            </w:r>
          </w:p>
        </w:tc>
        <w:tc>
          <w:tcPr>
            <w:tcW w:w="1506" w:type="dxa"/>
            <w:vMerge w:val="restart"/>
            <w:tcBorders>
              <w:bottom w:val="nil"/>
            </w:tcBorders>
            <w:vAlign w:val="center"/>
          </w:tcPr>
          <w:p w14:paraId="3535134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Трехфазный общедомовой прибор учета электроэнергии прямого включения</w:t>
            </w:r>
          </w:p>
          <w:p w14:paraId="50325D2B" w14:textId="77777777" w:rsidR="00941448" w:rsidRPr="0001559F" w:rsidRDefault="00941448" w:rsidP="00FA353A">
            <w:pPr>
              <w:jc w:val="center"/>
              <w:rPr>
                <w:rFonts w:ascii="Times New Roman" w:hAnsi="Times New Roman"/>
                <w:sz w:val="18"/>
                <w:szCs w:val="18"/>
              </w:rPr>
            </w:pPr>
          </w:p>
        </w:tc>
        <w:tc>
          <w:tcPr>
            <w:tcW w:w="2268" w:type="dxa"/>
            <w:vAlign w:val="center"/>
          </w:tcPr>
          <w:p w14:paraId="372D1F8D"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Класс точности по активная/реактивная</w:t>
            </w:r>
          </w:p>
        </w:tc>
        <w:tc>
          <w:tcPr>
            <w:tcW w:w="1276" w:type="dxa"/>
            <w:vAlign w:val="center"/>
          </w:tcPr>
          <w:p w14:paraId="59203166" w14:textId="77777777" w:rsidR="00941448" w:rsidRPr="0001559F" w:rsidRDefault="00941448" w:rsidP="00FA353A">
            <w:pPr>
              <w:jc w:val="center"/>
              <w:rPr>
                <w:rFonts w:ascii="Times New Roman" w:hAnsi="Times New Roman"/>
                <w:sz w:val="18"/>
                <w:szCs w:val="18"/>
              </w:rPr>
            </w:pPr>
          </w:p>
          <w:p w14:paraId="4313F357" w14:textId="77777777" w:rsidR="00941448" w:rsidRPr="0001559F" w:rsidRDefault="00941448" w:rsidP="00FA353A">
            <w:pPr>
              <w:jc w:val="center"/>
              <w:rPr>
                <w:rFonts w:ascii="Times New Roman" w:hAnsi="Times New Roman"/>
                <w:sz w:val="18"/>
                <w:szCs w:val="18"/>
              </w:rPr>
            </w:pPr>
          </w:p>
          <w:p w14:paraId="6F6B2FE9"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2" w:type="dxa"/>
            <w:vAlign w:val="center"/>
          </w:tcPr>
          <w:p w14:paraId="7E19FFA4" w14:textId="77777777" w:rsidR="00941448" w:rsidRPr="0001559F" w:rsidRDefault="00941448" w:rsidP="00FA353A">
            <w:pPr>
              <w:jc w:val="center"/>
              <w:rPr>
                <w:rFonts w:ascii="Times New Roman" w:hAnsi="Times New Roman"/>
                <w:sz w:val="18"/>
                <w:szCs w:val="18"/>
              </w:rPr>
            </w:pPr>
          </w:p>
          <w:p w14:paraId="46713C7A" w14:textId="77777777" w:rsidR="00941448" w:rsidRPr="0001559F" w:rsidRDefault="00941448" w:rsidP="00FA353A">
            <w:pPr>
              <w:jc w:val="center"/>
              <w:rPr>
                <w:rFonts w:ascii="Times New Roman" w:hAnsi="Times New Roman"/>
                <w:sz w:val="18"/>
                <w:szCs w:val="18"/>
              </w:rPr>
            </w:pPr>
          </w:p>
          <w:p w14:paraId="0129DE94"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3E4C8777" w14:textId="77777777" w:rsidR="00941448" w:rsidRPr="0001559F" w:rsidRDefault="00941448" w:rsidP="00FA353A">
            <w:pPr>
              <w:jc w:val="center"/>
              <w:rPr>
                <w:rFonts w:ascii="Times New Roman" w:hAnsi="Times New Roman"/>
                <w:sz w:val="18"/>
                <w:szCs w:val="18"/>
              </w:rPr>
            </w:pPr>
          </w:p>
          <w:p w14:paraId="18F5C6D0"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1,0/1,0</w:t>
            </w:r>
          </w:p>
        </w:tc>
        <w:tc>
          <w:tcPr>
            <w:tcW w:w="1275" w:type="dxa"/>
            <w:vAlign w:val="center"/>
          </w:tcPr>
          <w:p w14:paraId="27D8CBB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restart"/>
            <w:tcBorders>
              <w:bottom w:val="single" w:sz="4" w:space="0" w:color="auto"/>
            </w:tcBorders>
            <w:vAlign w:val="center"/>
          </w:tcPr>
          <w:p w14:paraId="430B0CA2" w14:textId="77777777" w:rsidR="00941448" w:rsidRPr="0001559F" w:rsidRDefault="00941448" w:rsidP="00FA353A">
            <w:pPr>
              <w:jc w:val="center"/>
              <w:rPr>
                <w:rFonts w:ascii="Times New Roman" w:hAnsi="Times New Roman"/>
                <w:sz w:val="18"/>
                <w:szCs w:val="18"/>
              </w:rPr>
            </w:pPr>
            <w:r>
              <w:rPr>
                <w:rFonts w:ascii="Times New Roman" w:hAnsi="Times New Roman"/>
                <w:sz w:val="18"/>
                <w:szCs w:val="18"/>
              </w:rPr>
              <w:t xml:space="preserve">100 </w:t>
            </w:r>
            <w:r w:rsidRPr="0001559F">
              <w:rPr>
                <w:rFonts w:ascii="Times New Roman" w:hAnsi="Times New Roman"/>
                <w:sz w:val="18"/>
                <w:szCs w:val="18"/>
              </w:rPr>
              <w:t>шт.</w:t>
            </w:r>
          </w:p>
        </w:tc>
      </w:tr>
      <w:tr w:rsidR="00941448" w:rsidRPr="0001559F" w14:paraId="4479A25E" w14:textId="77777777" w:rsidTr="00FA353A">
        <w:trPr>
          <w:trHeight w:val="189"/>
          <w:jc w:val="center"/>
        </w:trPr>
        <w:tc>
          <w:tcPr>
            <w:tcW w:w="474" w:type="dxa"/>
            <w:vMerge/>
            <w:tcBorders>
              <w:bottom w:val="single" w:sz="4" w:space="0" w:color="auto"/>
            </w:tcBorders>
            <w:vAlign w:val="center"/>
          </w:tcPr>
          <w:p w14:paraId="39796925" w14:textId="77777777" w:rsidR="00941448" w:rsidRPr="0001559F" w:rsidRDefault="00941448" w:rsidP="00FA353A">
            <w:pPr>
              <w:jc w:val="center"/>
              <w:rPr>
                <w:rFonts w:ascii="Times New Roman" w:hAnsi="Times New Roman"/>
                <w:sz w:val="18"/>
                <w:szCs w:val="18"/>
              </w:rPr>
            </w:pPr>
          </w:p>
        </w:tc>
        <w:tc>
          <w:tcPr>
            <w:tcW w:w="1506" w:type="dxa"/>
            <w:vMerge/>
            <w:tcBorders>
              <w:bottom w:val="nil"/>
            </w:tcBorders>
            <w:vAlign w:val="center"/>
          </w:tcPr>
          <w:p w14:paraId="01C39539" w14:textId="77777777" w:rsidR="00941448" w:rsidRPr="0001559F" w:rsidRDefault="00941448" w:rsidP="00FA353A">
            <w:pPr>
              <w:jc w:val="center"/>
              <w:rPr>
                <w:rFonts w:ascii="Times New Roman" w:hAnsi="Times New Roman"/>
                <w:sz w:val="18"/>
                <w:szCs w:val="18"/>
              </w:rPr>
            </w:pPr>
          </w:p>
        </w:tc>
        <w:tc>
          <w:tcPr>
            <w:tcW w:w="2268" w:type="dxa"/>
            <w:vAlign w:val="center"/>
          </w:tcPr>
          <w:p w14:paraId="47406AF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Гарантия</w:t>
            </w:r>
          </w:p>
        </w:tc>
        <w:tc>
          <w:tcPr>
            <w:tcW w:w="1276" w:type="dxa"/>
            <w:vAlign w:val="center"/>
          </w:tcPr>
          <w:p w14:paraId="0D53AB7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год</w:t>
            </w:r>
          </w:p>
        </w:tc>
        <w:tc>
          <w:tcPr>
            <w:tcW w:w="992" w:type="dxa"/>
            <w:vAlign w:val="center"/>
          </w:tcPr>
          <w:p w14:paraId="5DE5039D" w14:textId="34E7B9C9"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7*</w:t>
            </w:r>
            <w:r w:rsidR="004B1372">
              <w:rPr>
                <w:rFonts w:ascii="Times New Roman" w:hAnsi="Times New Roman"/>
                <w:sz w:val="18"/>
                <w:szCs w:val="18"/>
              </w:rPr>
              <w:t>*</w:t>
            </w:r>
          </w:p>
        </w:tc>
        <w:tc>
          <w:tcPr>
            <w:tcW w:w="1276" w:type="dxa"/>
            <w:vAlign w:val="center"/>
          </w:tcPr>
          <w:p w14:paraId="35C877A6"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5" w:type="dxa"/>
            <w:vAlign w:val="center"/>
          </w:tcPr>
          <w:p w14:paraId="66A2FE6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tcBorders>
              <w:bottom w:val="single" w:sz="4" w:space="0" w:color="auto"/>
            </w:tcBorders>
            <w:vAlign w:val="center"/>
          </w:tcPr>
          <w:p w14:paraId="1607CE14" w14:textId="77777777" w:rsidR="00941448" w:rsidRPr="0001559F" w:rsidRDefault="00941448" w:rsidP="00FA353A">
            <w:pPr>
              <w:rPr>
                <w:rFonts w:ascii="Times New Roman" w:hAnsi="Times New Roman"/>
                <w:sz w:val="18"/>
                <w:szCs w:val="18"/>
              </w:rPr>
            </w:pPr>
          </w:p>
        </w:tc>
      </w:tr>
      <w:tr w:rsidR="00941448" w:rsidRPr="0001559F" w14:paraId="6AF9D3C7" w14:textId="77777777" w:rsidTr="00FA353A">
        <w:trPr>
          <w:jc w:val="center"/>
        </w:trPr>
        <w:tc>
          <w:tcPr>
            <w:tcW w:w="474" w:type="dxa"/>
            <w:vMerge/>
            <w:tcBorders>
              <w:bottom w:val="single" w:sz="4" w:space="0" w:color="auto"/>
            </w:tcBorders>
            <w:vAlign w:val="center"/>
          </w:tcPr>
          <w:p w14:paraId="0956C678" w14:textId="77777777" w:rsidR="00941448" w:rsidRPr="0001559F" w:rsidRDefault="00941448" w:rsidP="00FA353A">
            <w:pPr>
              <w:jc w:val="center"/>
              <w:rPr>
                <w:rFonts w:ascii="Times New Roman" w:hAnsi="Times New Roman"/>
                <w:sz w:val="18"/>
                <w:szCs w:val="18"/>
              </w:rPr>
            </w:pPr>
          </w:p>
        </w:tc>
        <w:tc>
          <w:tcPr>
            <w:tcW w:w="1506" w:type="dxa"/>
            <w:vMerge/>
            <w:tcBorders>
              <w:bottom w:val="nil"/>
            </w:tcBorders>
            <w:vAlign w:val="center"/>
          </w:tcPr>
          <w:p w14:paraId="6108A6A9" w14:textId="77777777" w:rsidR="00941448" w:rsidRPr="0001559F" w:rsidRDefault="00941448" w:rsidP="00FA353A">
            <w:pPr>
              <w:jc w:val="center"/>
              <w:rPr>
                <w:rFonts w:ascii="Times New Roman" w:hAnsi="Times New Roman"/>
                <w:sz w:val="18"/>
                <w:szCs w:val="18"/>
              </w:rPr>
            </w:pPr>
          </w:p>
        </w:tc>
        <w:tc>
          <w:tcPr>
            <w:tcW w:w="2268" w:type="dxa"/>
            <w:vAlign w:val="center"/>
          </w:tcPr>
          <w:p w14:paraId="23EE7CA9" w14:textId="77777777" w:rsidR="00941448" w:rsidRPr="0001559F" w:rsidRDefault="00941448" w:rsidP="00FA353A">
            <w:pPr>
              <w:jc w:val="center"/>
              <w:rPr>
                <w:rFonts w:ascii="Times New Roman" w:hAnsi="Times New Roman"/>
                <w:sz w:val="18"/>
                <w:szCs w:val="18"/>
              </w:rPr>
            </w:pPr>
            <w:proofErr w:type="spellStart"/>
            <w:r w:rsidRPr="0001559F">
              <w:rPr>
                <w:rFonts w:ascii="Times New Roman" w:hAnsi="Times New Roman"/>
                <w:sz w:val="18"/>
                <w:szCs w:val="18"/>
              </w:rPr>
              <w:t>Межповерочный</w:t>
            </w:r>
            <w:proofErr w:type="spellEnd"/>
            <w:r w:rsidRPr="0001559F">
              <w:rPr>
                <w:rFonts w:ascii="Times New Roman" w:hAnsi="Times New Roman"/>
                <w:sz w:val="18"/>
                <w:szCs w:val="18"/>
              </w:rPr>
              <w:t xml:space="preserve"> интервал</w:t>
            </w:r>
          </w:p>
        </w:tc>
        <w:tc>
          <w:tcPr>
            <w:tcW w:w="1276" w:type="dxa"/>
            <w:vAlign w:val="center"/>
          </w:tcPr>
          <w:p w14:paraId="0F311C04"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год</w:t>
            </w:r>
          </w:p>
        </w:tc>
        <w:tc>
          <w:tcPr>
            <w:tcW w:w="992" w:type="dxa"/>
            <w:vAlign w:val="center"/>
          </w:tcPr>
          <w:p w14:paraId="6A0C76E7"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1</w:t>
            </w:r>
            <w:r w:rsidRPr="0001559F">
              <w:rPr>
                <w:rFonts w:ascii="Times New Roman" w:hAnsi="Times New Roman"/>
                <w:sz w:val="18"/>
                <w:szCs w:val="18"/>
                <w:lang w:val="en-US"/>
              </w:rPr>
              <w:t>6</w:t>
            </w:r>
          </w:p>
        </w:tc>
        <w:tc>
          <w:tcPr>
            <w:tcW w:w="1276" w:type="dxa"/>
            <w:vAlign w:val="center"/>
          </w:tcPr>
          <w:p w14:paraId="7B3A779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lang w:val="en-US"/>
              </w:rPr>
              <w:t>-</w:t>
            </w:r>
          </w:p>
        </w:tc>
        <w:tc>
          <w:tcPr>
            <w:tcW w:w="1275" w:type="dxa"/>
            <w:vAlign w:val="center"/>
          </w:tcPr>
          <w:p w14:paraId="0D0C0AB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tcBorders>
              <w:bottom w:val="single" w:sz="4" w:space="0" w:color="auto"/>
            </w:tcBorders>
            <w:vAlign w:val="center"/>
          </w:tcPr>
          <w:p w14:paraId="220312ED" w14:textId="77777777" w:rsidR="00941448" w:rsidRPr="0001559F" w:rsidRDefault="00941448" w:rsidP="00FA353A">
            <w:pPr>
              <w:rPr>
                <w:rFonts w:ascii="Times New Roman" w:hAnsi="Times New Roman"/>
                <w:sz w:val="18"/>
                <w:szCs w:val="18"/>
              </w:rPr>
            </w:pPr>
          </w:p>
        </w:tc>
      </w:tr>
      <w:tr w:rsidR="00941448" w:rsidRPr="0001559F" w14:paraId="3923F033" w14:textId="77777777" w:rsidTr="00FA353A">
        <w:trPr>
          <w:jc w:val="center"/>
        </w:trPr>
        <w:tc>
          <w:tcPr>
            <w:tcW w:w="474" w:type="dxa"/>
            <w:vMerge/>
            <w:tcBorders>
              <w:bottom w:val="single" w:sz="4" w:space="0" w:color="auto"/>
            </w:tcBorders>
            <w:vAlign w:val="center"/>
          </w:tcPr>
          <w:p w14:paraId="0D3E76A7" w14:textId="77777777" w:rsidR="00941448" w:rsidRPr="0001559F" w:rsidRDefault="00941448" w:rsidP="00FA353A">
            <w:pPr>
              <w:jc w:val="center"/>
              <w:rPr>
                <w:rFonts w:ascii="Times New Roman" w:hAnsi="Times New Roman"/>
                <w:sz w:val="18"/>
                <w:szCs w:val="18"/>
              </w:rPr>
            </w:pPr>
          </w:p>
        </w:tc>
        <w:tc>
          <w:tcPr>
            <w:tcW w:w="1506" w:type="dxa"/>
            <w:vMerge/>
            <w:tcBorders>
              <w:bottom w:val="nil"/>
            </w:tcBorders>
            <w:vAlign w:val="center"/>
          </w:tcPr>
          <w:p w14:paraId="305A93CD" w14:textId="77777777" w:rsidR="00941448" w:rsidRPr="0001559F" w:rsidRDefault="00941448" w:rsidP="00FA353A">
            <w:pPr>
              <w:jc w:val="center"/>
              <w:rPr>
                <w:rFonts w:ascii="Times New Roman" w:hAnsi="Times New Roman"/>
                <w:sz w:val="18"/>
                <w:szCs w:val="18"/>
              </w:rPr>
            </w:pPr>
          </w:p>
        </w:tc>
        <w:tc>
          <w:tcPr>
            <w:tcW w:w="2268" w:type="dxa"/>
            <w:vAlign w:val="center"/>
          </w:tcPr>
          <w:p w14:paraId="1DE4DC9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Средний срок службы</w:t>
            </w:r>
          </w:p>
        </w:tc>
        <w:tc>
          <w:tcPr>
            <w:tcW w:w="1276" w:type="dxa"/>
            <w:vAlign w:val="center"/>
          </w:tcPr>
          <w:p w14:paraId="6FF0554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год</w:t>
            </w:r>
          </w:p>
        </w:tc>
        <w:tc>
          <w:tcPr>
            <w:tcW w:w="992" w:type="dxa"/>
            <w:vAlign w:val="center"/>
          </w:tcPr>
          <w:p w14:paraId="7203F08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30</w:t>
            </w:r>
          </w:p>
        </w:tc>
        <w:tc>
          <w:tcPr>
            <w:tcW w:w="1276" w:type="dxa"/>
            <w:vAlign w:val="center"/>
          </w:tcPr>
          <w:p w14:paraId="1C309CA8"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lang w:val="en-US"/>
              </w:rPr>
              <w:t>-</w:t>
            </w:r>
          </w:p>
        </w:tc>
        <w:tc>
          <w:tcPr>
            <w:tcW w:w="1275" w:type="dxa"/>
            <w:vAlign w:val="center"/>
          </w:tcPr>
          <w:p w14:paraId="0FF6928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tcBorders>
              <w:bottom w:val="single" w:sz="4" w:space="0" w:color="auto"/>
            </w:tcBorders>
            <w:vAlign w:val="center"/>
          </w:tcPr>
          <w:p w14:paraId="015F1E8E" w14:textId="77777777" w:rsidR="00941448" w:rsidRPr="0001559F" w:rsidRDefault="00941448" w:rsidP="00FA353A">
            <w:pPr>
              <w:rPr>
                <w:rFonts w:ascii="Times New Roman" w:hAnsi="Times New Roman"/>
                <w:sz w:val="18"/>
                <w:szCs w:val="18"/>
              </w:rPr>
            </w:pPr>
          </w:p>
        </w:tc>
      </w:tr>
      <w:tr w:rsidR="00941448" w:rsidRPr="0001559F" w14:paraId="1899AA19" w14:textId="77777777" w:rsidTr="00FA353A">
        <w:trPr>
          <w:jc w:val="center"/>
        </w:trPr>
        <w:tc>
          <w:tcPr>
            <w:tcW w:w="474" w:type="dxa"/>
            <w:vMerge/>
            <w:tcBorders>
              <w:bottom w:val="single" w:sz="4" w:space="0" w:color="auto"/>
            </w:tcBorders>
            <w:vAlign w:val="center"/>
          </w:tcPr>
          <w:p w14:paraId="32C29A5D" w14:textId="77777777" w:rsidR="00941448" w:rsidRPr="0001559F" w:rsidRDefault="00941448" w:rsidP="00FA353A">
            <w:pPr>
              <w:jc w:val="center"/>
              <w:rPr>
                <w:rFonts w:ascii="Times New Roman" w:hAnsi="Times New Roman"/>
                <w:sz w:val="18"/>
                <w:szCs w:val="18"/>
              </w:rPr>
            </w:pPr>
          </w:p>
        </w:tc>
        <w:tc>
          <w:tcPr>
            <w:tcW w:w="1506" w:type="dxa"/>
            <w:vMerge/>
            <w:tcBorders>
              <w:bottom w:val="nil"/>
            </w:tcBorders>
            <w:vAlign w:val="center"/>
          </w:tcPr>
          <w:p w14:paraId="6EA8ABD0" w14:textId="77777777" w:rsidR="00941448" w:rsidRPr="0001559F" w:rsidRDefault="00941448" w:rsidP="00FA353A">
            <w:pPr>
              <w:jc w:val="center"/>
              <w:rPr>
                <w:rFonts w:ascii="Times New Roman" w:hAnsi="Times New Roman"/>
                <w:sz w:val="18"/>
                <w:szCs w:val="18"/>
              </w:rPr>
            </w:pPr>
          </w:p>
        </w:tc>
        <w:tc>
          <w:tcPr>
            <w:tcW w:w="2268" w:type="dxa"/>
            <w:vAlign w:val="center"/>
          </w:tcPr>
          <w:p w14:paraId="57D43615"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Средняя наработка на отказ</w:t>
            </w:r>
          </w:p>
        </w:tc>
        <w:tc>
          <w:tcPr>
            <w:tcW w:w="1276" w:type="dxa"/>
            <w:vAlign w:val="center"/>
          </w:tcPr>
          <w:p w14:paraId="032BB6A6"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час</w:t>
            </w:r>
          </w:p>
        </w:tc>
        <w:tc>
          <w:tcPr>
            <w:tcW w:w="992" w:type="dxa"/>
            <w:vAlign w:val="center"/>
          </w:tcPr>
          <w:p w14:paraId="3F0AAAD0"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220000</w:t>
            </w:r>
          </w:p>
        </w:tc>
        <w:tc>
          <w:tcPr>
            <w:tcW w:w="1276" w:type="dxa"/>
            <w:vAlign w:val="center"/>
          </w:tcPr>
          <w:p w14:paraId="1747C35C"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5" w:type="dxa"/>
            <w:vAlign w:val="center"/>
          </w:tcPr>
          <w:p w14:paraId="371E6A14"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tcBorders>
              <w:bottom w:val="single" w:sz="4" w:space="0" w:color="auto"/>
            </w:tcBorders>
            <w:vAlign w:val="center"/>
          </w:tcPr>
          <w:p w14:paraId="24D849F3" w14:textId="77777777" w:rsidR="00941448" w:rsidRPr="0001559F" w:rsidRDefault="00941448" w:rsidP="00FA353A">
            <w:pPr>
              <w:rPr>
                <w:rFonts w:ascii="Times New Roman" w:hAnsi="Times New Roman"/>
                <w:sz w:val="18"/>
                <w:szCs w:val="18"/>
              </w:rPr>
            </w:pPr>
          </w:p>
        </w:tc>
      </w:tr>
      <w:tr w:rsidR="00941448" w:rsidRPr="0001559F" w14:paraId="3CC13151" w14:textId="77777777" w:rsidTr="00FA353A">
        <w:trPr>
          <w:jc w:val="center"/>
        </w:trPr>
        <w:tc>
          <w:tcPr>
            <w:tcW w:w="474" w:type="dxa"/>
            <w:vMerge/>
            <w:tcBorders>
              <w:bottom w:val="single" w:sz="4" w:space="0" w:color="auto"/>
            </w:tcBorders>
            <w:vAlign w:val="center"/>
          </w:tcPr>
          <w:p w14:paraId="5A1F4B1C" w14:textId="77777777" w:rsidR="00941448" w:rsidRPr="0001559F" w:rsidRDefault="00941448" w:rsidP="00FA353A">
            <w:pPr>
              <w:jc w:val="center"/>
              <w:rPr>
                <w:rFonts w:ascii="Times New Roman" w:hAnsi="Times New Roman"/>
                <w:sz w:val="18"/>
                <w:szCs w:val="18"/>
              </w:rPr>
            </w:pPr>
          </w:p>
        </w:tc>
        <w:tc>
          <w:tcPr>
            <w:tcW w:w="1506" w:type="dxa"/>
            <w:vMerge/>
            <w:tcBorders>
              <w:bottom w:val="nil"/>
            </w:tcBorders>
            <w:vAlign w:val="center"/>
          </w:tcPr>
          <w:p w14:paraId="7D915CB1" w14:textId="77777777" w:rsidR="00941448" w:rsidRPr="0001559F" w:rsidRDefault="00941448" w:rsidP="00FA353A">
            <w:pPr>
              <w:jc w:val="center"/>
              <w:rPr>
                <w:rFonts w:ascii="Times New Roman" w:hAnsi="Times New Roman"/>
                <w:sz w:val="18"/>
                <w:szCs w:val="18"/>
              </w:rPr>
            </w:pPr>
          </w:p>
        </w:tc>
        <w:tc>
          <w:tcPr>
            <w:tcW w:w="2268" w:type="dxa"/>
            <w:vAlign w:val="center"/>
          </w:tcPr>
          <w:p w14:paraId="4C9DE53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Номинальное напряжение</w:t>
            </w:r>
          </w:p>
        </w:tc>
        <w:tc>
          <w:tcPr>
            <w:tcW w:w="1276" w:type="dxa"/>
            <w:vAlign w:val="center"/>
          </w:tcPr>
          <w:p w14:paraId="6070479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Вольт</w:t>
            </w:r>
          </w:p>
        </w:tc>
        <w:tc>
          <w:tcPr>
            <w:tcW w:w="992" w:type="dxa"/>
            <w:vAlign w:val="center"/>
          </w:tcPr>
          <w:p w14:paraId="4E76BA4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3BD4200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5" w:type="dxa"/>
            <w:vAlign w:val="center"/>
          </w:tcPr>
          <w:p w14:paraId="53DCE91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3х230/400</w:t>
            </w:r>
          </w:p>
        </w:tc>
        <w:tc>
          <w:tcPr>
            <w:tcW w:w="993" w:type="dxa"/>
            <w:vMerge/>
            <w:tcBorders>
              <w:bottom w:val="single" w:sz="4" w:space="0" w:color="auto"/>
            </w:tcBorders>
            <w:vAlign w:val="center"/>
          </w:tcPr>
          <w:p w14:paraId="5CE79EBA" w14:textId="77777777" w:rsidR="00941448" w:rsidRPr="0001559F" w:rsidRDefault="00941448" w:rsidP="00FA353A">
            <w:pPr>
              <w:rPr>
                <w:rFonts w:ascii="Times New Roman" w:hAnsi="Times New Roman"/>
                <w:sz w:val="18"/>
                <w:szCs w:val="18"/>
              </w:rPr>
            </w:pPr>
          </w:p>
        </w:tc>
      </w:tr>
      <w:tr w:rsidR="00941448" w:rsidRPr="0001559F" w14:paraId="4687E892" w14:textId="77777777" w:rsidTr="00FA353A">
        <w:trPr>
          <w:jc w:val="center"/>
        </w:trPr>
        <w:tc>
          <w:tcPr>
            <w:tcW w:w="474" w:type="dxa"/>
            <w:vMerge/>
            <w:tcBorders>
              <w:bottom w:val="single" w:sz="4" w:space="0" w:color="auto"/>
            </w:tcBorders>
            <w:vAlign w:val="center"/>
          </w:tcPr>
          <w:p w14:paraId="5A8DD1E8" w14:textId="77777777" w:rsidR="00941448" w:rsidRPr="0001559F" w:rsidRDefault="00941448" w:rsidP="00FA353A">
            <w:pPr>
              <w:jc w:val="center"/>
              <w:rPr>
                <w:rFonts w:ascii="Times New Roman" w:hAnsi="Times New Roman"/>
                <w:sz w:val="18"/>
                <w:szCs w:val="18"/>
              </w:rPr>
            </w:pPr>
          </w:p>
        </w:tc>
        <w:tc>
          <w:tcPr>
            <w:tcW w:w="1506" w:type="dxa"/>
            <w:vMerge/>
            <w:tcBorders>
              <w:bottom w:val="nil"/>
            </w:tcBorders>
            <w:vAlign w:val="center"/>
          </w:tcPr>
          <w:p w14:paraId="0DBA9730" w14:textId="77777777" w:rsidR="00941448" w:rsidRPr="0001559F" w:rsidRDefault="00941448" w:rsidP="00FA353A">
            <w:pPr>
              <w:jc w:val="center"/>
              <w:rPr>
                <w:rFonts w:ascii="Times New Roman" w:hAnsi="Times New Roman"/>
                <w:sz w:val="18"/>
                <w:szCs w:val="18"/>
              </w:rPr>
            </w:pPr>
          </w:p>
        </w:tc>
        <w:tc>
          <w:tcPr>
            <w:tcW w:w="2268" w:type="dxa"/>
            <w:vAlign w:val="center"/>
          </w:tcPr>
          <w:p w14:paraId="4A46C11D"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Базовый (максимальный) ток</w:t>
            </w:r>
          </w:p>
        </w:tc>
        <w:tc>
          <w:tcPr>
            <w:tcW w:w="1276" w:type="dxa"/>
            <w:vAlign w:val="center"/>
          </w:tcPr>
          <w:p w14:paraId="176B439D"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Ампер</w:t>
            </w:r>
          </w:p>
        </w:tc>
        <w:tc>
          <w:tcPr>
            <w:tcW w:w="992" w:type="dxa"/>
            <w:vAlign w:val="center"/>
          </w:tcPr>
          <w:p w14:paraId="090D9BD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5(80)</w:t>
            </w:r>
          </w:p>
        </w:tc>
        <w:tc>
          <w:tcPr>
            <w:tcW w:w="1276" w:type="dxa"/>
            <w:vAlign w:val="center"/>
          </w:tcPr>
          <w:p w14:paraId="6A20CE6A"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5(100)</w:t>
            </w:r>
          </w:p>
        </w:tc>
        <w:tc>
          <w:tcPr>
            <w:tcW w:w="1275" w:type="dxa"/>
            <w:vAlign w:val="center"/>
          </w:tcPr>
          <w:p w14:paraId="079B98A5"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tcBorders>
              <w:bottom w:val="single" w:sz="4" w:space="0" w:color="auto"/>
            </w:tcBorders>
            <w:vAlign w:val="center"/>
          </w:tcPr>
          <w:p w14:paraId="773BA723" w14:textId="77777777" w:rsidR="00941448" w:rsidRPr="0001559F" w:rsidRDefault="00941448" w:rsidP="00FA353A">
            <w:pPr>
              <w:rPr>
                <w:rFonts w:ascii="Times New Roman" w:hAnsi="Times New Roman"/>
                <w:sz w:val="18"/>
                <w:szCs w:val="18"/>
              </w:rPr>
            </w:pPr>
          </w:p>
        </w:tc>
      </w:tr>
      <w:tr w:rsidR="00941448" w:rsidRPr="0001559F" w14:paraId="34A099AA" w14:textId="77777777" w:rsidTr="00FA353A">
        <w:trPr>
          <w:trHeight w:val="124"/>
          <w:jc w:val="center"/>
        </w:trPr>
        <w:tc>
          <w:tcPr>
            <w:tcW w:w="474" w:type="dxa"/>
            <w:vMerge/>
            <w:tcBorders>
              <w:bottom w:val="single" w:sz="4" w:space="0" w:color="auto"/>
            </w:tcBorders>
            <w:vAlign w:val="center"/>
          </w:tcPr>
          <w:p w14:paraId="66F1F072" w14:textId="77777777" w:rsidR="00941448" w:rsidRPr="0001559F" w:rsidRDefault="00941448" w:rsidP="00FA353A">
            <w:pPr>
              <w:jc w:val="center"/>
              <w:rPr>
                <w:rFonts w:ascii="Times New Roman" w:hAnsi="Times New Roman"/>
                <w:sz w:val="18"/>
                <w:szCs w:val="18"/>
              </w:rPr>
            </w:pPr>
          </w:p>
        </w:tc>
        <w:tc>
          <w:tcPr>
            <w:tcW w:w="1506" w:type="dxa"/>
            <w:vMerge/>
            <w:tcBorders>
              <w:bottom w:val="nil"/>
            </w:tcBorders>
            <w:vAlign w:val="center"/>
          </w:tcPr>
          <w:p w14:paraId="6AA22339" w14:textId="77777777" w:rsidR="00941448" w:rsidRPr="0001559F" w:rsidRDefault="00941448" w:rsidP="00FA353A">
            <w:pPr>
              <w:jc w:val="center"/>
              <w:rPr>
                <w:rFonts w:ascii="Times New Roman" w:hAnsi="Times New Roman"/>
                <w:sz w:val="18"/>
                <w:szCs w:val="18"/>
              </w:rPr>
            </w:pPr>
          </w:p>
        </w:tc>
        <w:tc>
          <w:tcPr>
            <w:tcW w:w="2268" w:type="dxa"/>
            <w:vAlign w:val="center"/>
          </w:tcPr>
          <w:p w14:paraId="692E2B6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Частота</w:t>
            </w:r>
          </w:p>
        </w:tc>
        <w:tc>
          <w:tcPr>
            <w:tcW w:w="1276" w:type="dxa"/>
            <w:vAlign w:val="center"/>
          </w:tcPr>
          <w:p w14:paraId="2B45001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Гц</w:t>
            </w:r>
          </w:p>
        </w:tc>
        <w:tc>
          <w:tcPr>
            <w:tcW w:w="992" w:type="dxa"/>
            <w:vAlign w:val="center"/>
          </w:tcPr>
          <w:p w14:paraId="11223A9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692F905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5" w:type="dxa"/>
            <w:vAlign w:val="center"/>
          </w:tcPr>
          <w:p w14:paraId="60C07A38"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50+/-2,5</w:t>
            </w:r>
          </w:p>
        </w:tc>
        <w:tc>
          <w:tcPr>
            <w:tcW w:w="993" w:type="dxa"/>
            <w:vMerge/>
            <w:tcBorders>
              <w:bottom w:val="single" w:sz="4" w:space="0" w:color="auto"/>
            </w:tcBorders>
            <w:vAlign w:val="center"/>
          </w:tcPr>
          <w:p w14:paraId="531DADC7" w14:textId="77777777" w:rsidR="00941448" w:rsidRPr="0001559F" w:rsidRDefault="00941448" w:rsidP="00FA353A">
            <w:pPr>
              <w:rPr>
                <w:rFonts w:ascii="Times New Roman" w:hAnsi="Times New Roman"/>
                <w:sz w:val="18"/>
                <w:szCs w:val="18"/>
              </w:rPr>
            </w:pPr>
          </w:p>
        </w:tc>
      </w:tr>
      <w:tr w:rsidR="00941448" w:rsidRPr="0001559F" w14:paraId="34C2608A" w14:textId="77777777" w:rsidTr="00FA353A">
        <w:trPr>
          <w:jc w:val="center"/>
        </w:trPr>
        <w:tc>
          <w:tcPr>
            <w:tcW w:w="474" w:type="dxa"/>
            <w:vMerge/>
            <w:tcBorders>
              <w:bottom w:val="single" w:sz="4" w:space="0" w:color="auto"/>
            </w:tcBorders>
            <w:vAlign w:val="center"/>
          </w:tcPr>
          <w:p w14:paraId="1033D797" w14:textId="77777777" w:rsidR="00941448" w:rsidRPr="0001559F" w:rsidRDefault="00941448" w:rsidP="00FA353A">
            <w:pPr>
              <w:jc w:val="center"/>
              <w:rPr>
                <w:rFonts w:ascii="Times New Roman" w:hAnsi="Times New Roman"/>
                <w:sz w:val="18"/>
                <w:szCs w:val="18"/>
              </w:rPr>
            </w:pPr>
          </w:p>
        </w:tc>
        <w:tc>
          <w:tcPr>
            <w:tcW w:w="1506" w:type="dxa"/>
            <w:vMerge/>
            <w:tcBorders>
              <w:bottom w:val="nil"/>
            </w:tcBorders>
            <w:vAlign w:val="center"/>
          </w:tcPr>
          <w:p w14:paraId="2FE2849D" w14:textId="77777777" w:rsidR="00941448" w:rsidRPr="0001559F" w:rsidRDefault="00941448" w:rsidP="00FA353A">
            <w:pPr>
              <w:jc w:val="center"/>
              <w:rPr>
                <w:rFonts w:ascii="Times New Roman" w:hAnsi="Times New Roman"/>
                <w:sz w:val="18"/>
                <w:szCs w:val="18"/>
              </w:rPr>
            </w:pPr>
          </w:p>
        </w:tc>
        <w:tc>
          <w:tcPr>
            <w:tcW w:w="2268" w:type="dxa"/>
            <w:vAlign w:val="center"/>
          </w:tcPr>
          <w:p w14:paraId="20063CD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Диапазон температур</w:t>
            </w:r>
          </w:p>
        </w:tc>
        <w:tc>
          <w:tcPr>
            <w:tcW w:w="1276" w:type="dxa"/>
            <w:vAlign w:val="center"/>
          </w:tcPr>
          <w:p w14:paraId="2A583090"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Градус Цельсия</w:t>
            </w:r>
          </w:p>
        </w:tc>
        <w:tc>
          <w:tcPr>
            <w:tcW w:w="992" w:type="dxa"/>
            <w:vAlign w:val="center"/>
          </w:tcPr>
          <w:p w14:paraId="144BC9D9"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-40</w:t>
            </w:r>
          </w:p>
        </w:tc>
        <w:tc>
          <w:tcPr>
            <w:tcW w:w="1276" w:type="dxa"/>
            <w:vAlign w:val="center"/>
          </w:tcPr>
          <w:p w14:paraId="3A8B52E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+70</w:t>
            </w:r>
          </w:p>
        </w:tc>
        <w:tc>
          <w:tcPr>
            <w:tcW w:w="1275" w:type="dxa"/>
            <w:vAlign w:val="center"/>
          </w:tcPr>
          <w:p w14:paraId="0DF7AC2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tcBorders>
              <w:bottom w:val="single" w:sz="4" w:space="0" w:color="auto"/>
            </w:tcBorders>
            <w:vAlign w:val="center"/>
          </w:tcPr>
          <w:p w14:paraId="71932369" w14:textId="77777777" w:rsidR="00941448" w:rsidRPr="0001559F" w:rsidRDefault="00941448" w:rsidP="00FA353A">
            <w:pPr>
              <w:rPr>
                <w:rFonts w:ascii="Times New Roman" w:hAnsi="Times New Roman"/>
                <w:sz w:val="18"/>
                <w:szCs w:val="18"/>
              </w:rPr>
            </w:pPr>
          </w:p>
        </w:tc>
      </w:tr>
      <w:tr w:rsidR="00941448" w:rsidRPr="0001559F" w14:paraId="4E0546B6" w14:textId="77777777" w:rsidTr="00FA353A">
        <w:trPr>
          <w:trHeight w:val="348"/>
          <w:jc w:val="center"/>
        </w:trPr>
        <w:tc>
          <w:tcPr>
            <w:tcW w:w="474" w:type="dxa"/>
            <w:vMerge/>
            <w:tcBorders>
              <w:bottom w:val="single" w:sz="4" w:space="0" w:color="auto"/>
            </w:tcBorders>
            <w:vAlign w:val="center"/>
          </w:tcPr>
          <w:p w14:paraId="1FFE6F78" w14:textId="77777777" w:rsidR="00941448" w:rsidRPr="0001559F" w:rsidRDefault="00941448" w:rsidP="00FA353A">
            <w:pPr>
              <w:jc w:val="center"/>
              <w:rPr>
                <w:rFonts w:ascii="Times New Roman" w:hAnsi="Times New Roman"/>
                <w:sz w:val="18"/>
                <w:szCs w:val="18"/>
              </w:rPr>
            </w:pPr>
          </w:p>
        </w:tc>
        <w:tc>
          <w:tcPr>
            <w:tcW w:w="1506" w:type="dxa"/>
            <w:vMerge/>
            <w:tcBorders>
              <w:bottom w:val="nil"/>
            </w:tcBorders>
            <w:vAlign w:val="center"/>
          </w:tcPr>
          <w:p w14:paraId="7F070031" w14:textId="77777777" w:rsidR="00941448" w:rsidRPr="0001559F" w:rsidRDefault="00941448" w:rsidP="00FA353A">
            <w:pPr>
              <w:jc w:val="center"/>
              <w:rPr>
                <w:rFonts w:ascii="Times New Roman" w:hAnsi="Times New Roman"/>
                <w:sz w:val="18"/>
                <w:szCs w:val="18"/>
              </w:rPr>
            </w:pPr>
          </w:p>
        </w:tc>
        <w:tc>
          <w:tcPr>
            <w:tcW w:w="2268" w:type="dxa"/>
            <w:vAlign w:val="center"/>
          </w:tcPr>
          <w:p w14:paraId="4A9F617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Степень защиты</w:t>
            </w:r>
          </w:p>
        </w:tc>
        <w:tc>
          <w:tcPr>
            <w:tcW w:w="1276" w:type="dxa"/>
            <w:vAlign w:val="center"/>
          </w:tcPr>
          <w:p w14:paraId="5F6A1FD0"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2" w:type="dxa"/>
            <w:vAlign w:val="center"/>
          </w:tcPr>
          <w:p w14:paraId="055360C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IP51</w:t>
            </w:r>
          </w:p>
        </w:tc>
        <w:tc>
          <w:tcPr>
            <w:tcW w:w="1276" w:type="dxa"/>
            <w:vAlign w:val="center"/>
          </w:tcPr>
          <w:p w14:paraId="6AB39F0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IP64</w:t>
            </w:r>
          </w:p>
        </w:tc>
        <w:tc>
          <w:tcPr>
            <w:tcW w:w="1275" w:type="dxa"/>
            <w:vAlign w:val="center"/>
          </w:tcPr>
          <w:p w14:paraId="07E9DF37"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tcBorders>
              <w:bottom w:val="single" w:sz="4" w:space="0" w:color="auto"/>
            </w:tcBorders>
            <w:vAlign w:val="center"/>
          </w:tcPr>
          <w:p w14:paraId="3224EF83" w14:textId="77777777" w:rsidR="00941448" w:rsidRPr="0001559F" w:rsidRDefault="00941448" w:rsidP="00FA353A">
            <w:pPr>
              <w:rPr>
                <w:rFonts w:ascii="Times New Roman" w:hAnsi="Times New Roman"/>
                <w:sz w:val="18"/>
                <w:szCs w:val="18"/>
              </w:rPr>
            </w:pPr>
          </w:p>
        </w:tc>
      </w:tr>
      <w:tr w:rsidR="00941448" w:rsidRPr="0001559F" w14:paraId="2F148B4B" w14:textId="77777777" w:rsidTr="00133375">
        <w:trPr>
          <w:trHeight w:val="283"/>
          <w:jc w:val="center"/>
        </w:trPr>
        <w:tc>
          <w:tcPr>
            <w:tcW w:w="474" w:type="dxa"/>
            <w:vMerge/>
            <w:tcBorders>
              <w:bottom w:val="single" w:sz="4" w:space="0" w:color="auto"/>
            </w:tcBorders>
            <w:vAlign w:val="center"/>
          </w:tcPr>
          <w:p w14:paraId="3B7690F4" w14:textId="77777777" w:rsidR="00941448" w:rsidRPr="0001559F" w:rsidRDefault="00941448" w:rsidP="00FA353A">
            <w:pPr>
              <w:jc w:val="center"/>
              <w:rPr>
                <w:rFonts w:ascii="Times New Roman" w:hAnsi="Times New Roman"/>
                <w:sz w:val="18"/>
                <w:szCs w:val="18"/>
              </w:rPr>
            </w:pPr>
          </w:p>
        </w:tc>
        <w:tc>
          <w:tcPr>
            <w:tcW w:w="1506" w:type="dxa"/>
            <w:vMerge/>
            <w:tcBorders>
              <w:bottom w:val="nil"/>
            </w:tcBorders>
            <w:vAlign w:val="center"/>
          </w:tcPr>
          <w:p w14:paraId="4EA3BC81" w14:textId="77777777" w:rsidR="00941448" w:rsidRPr="0001559F" w:rsidRDefault="00941448" w:rsidP="00FA353A">
            <w:pPr>
              <w:jc w:val="center"/>
              <w:rPr>
                <w:rFonts w:ascii="Times New Roman" w:hAnsi="Times New Roman"/>
                <w:sz w:val="18"/>
                <w:szCs w:val="18"/>
              </w:rPr>
            </w:pPr>
          </w:p>
        </w:tc>
        <w:tc>
          <w:tcPr>
            <w:tcW w:w="2268" w:type="dxa"/>
            <w:vAlign w:val="center"/>
          </w:tcPr>
          <w:p w14:paraId="7A836EDC"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Размеры (</w:t>
            </w:r>
            <w:proofErr w:type="spellStart"/>
            <w:r w:rsidRPr="0001559F">
              <w:rPr>
                <w:rFonts w:ascii="Times New Roman" w:hAnsi="Times New Roman"/>
                <w:sz w:val="18"/>
                <w:szCs w:val="18"/>
              </w:rPr>
              <w:t>ВхШхГ</w:t>
            </w:r>
            <w:proofErr w:type="spellEnd"/>
            <w:r w:rsidRPr="0001559F">
              <w:rPr>
                <w:rFonts w:ascii="Times New Roman" w:hAnsi="Times New Roman"/>
                <w:sz w:val="18"/>
                <w:szCs w:val="18"/>
              </w:rPr>
              <w:t>)</w:t>
            </w:r>
          </w:p>
        </w:tc>
        <w:tc>
          <w:tcPr>
            <w:tcW w:w="1276" w:type="dxa"/>
            <w:vAlign w:val="center"/>
          </w:tcPr>
          <w:p w14:paraId="1F40F180"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мм</w:t>
            </w:r>
          </w:p>
        </w:tc>
        <w:tc>
          <w:tcPr>
            <w:tcW w:w="992" w:type="dxa"/>
            <w:vAlign w:val="center"/>
          </w:tcPr>
          <w:p w14:paraId="197D6D7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shd w:val="clear" w:color="auto" w:fill="auto"/>
            <w:vAlign w:val="center"/>
          </w:tcPr>
          <w:p w14:paraId="7BDDC113" w14:textId="77777777" w:rsidR="00941448" w:rsidRPr="00133375" w:rsidRDefault="00941448" w:rsidP="00FA353A">
            <w:pPr>
              <w:jc w:val="center"/>
              <w:rPr>
                <w:rFonts w:ascii="Times New Roman" w:hAnsi="Times New Roman"/>
                <w:sz w:val="18"/>
                <w:szCs w:val="18"/>
              </w:rPr>
            </w:pPr>
            <w:r w:rsidRPr="00133375">
              <w:rPr>
                <w:rFonts w:ascii="Times New Roman" w:hAnsi="Times New Roman"/>
                <w:sz w:val="18"/>
                <w:szCs w:val="18"/>
              </w:rPr>
              <w:t>130x145x63</w:t>
            </w:r>
          </w:p>
        </w:tc>
        <w:tc>
          <w:tcPr>
            <w:tcW w:w="1275" w:type="dxa"/>
            <w:vAlign w:val="center"/>
          </w:tcPr>
          <w:p w14:paraId="0544FB5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tcBorders>
              <w:bottom w:val="single" w:sz="4" w:space="0" w:color="auto"/>
            </w:tcBorders>
            <w:vAlign w:val="center"/>
          </w:tcPr>
          <w:p w14:paraId="426B7281" w14:textId="77777777" w:rsidR="00941448" w:rsidRPr="0001559F" w:rsidRDefault="00941448" w:rsidP="00FA353A">
            <w:pPr>
              <w:rPr>
                <w:rFonts w:ascii="Times New Roman" w:hAnsi="Times New Roman"/>
                <w:sz w:val="18"/>
                <w:szCs w:val="18"/>
              </w:rPr>
            </w:pPr>
          </w:p>
        </w:tc>
      </w:tr>
      <w:tr w:rsidR="00941448" w:rsidRPr="0001559F" w14:paraId="5A709F3F" w14:textId="77777777" w:rsidTr="00133375">
        <w:trPr>
          <w:trHeight w:val="414"/>
          <w:jc w:val="center"/>
        </w:trPr>
        <w:tc>
          <w:tcPr>
            <w:tcW w:w="474" w:type="dxa"/>
            <w:vMerge/>
            <w:tcBorders>
              <w:bottom w:val="single" w:sz="4" w:space="0" w:color="auto"/>
            </w:tcBorders>
            <w:vAlign w:val="center"/>
          </w:tcPr>
          <w:p w14:paraId="42307A36" w14:textId="77777777" w:rsidR="00941448" w:rsidRPr="0001559F" w:rsidRDefault="00941448" w:rsidP="00FA353A">
            <w:pPr>
              <w:jc w:val="center"/>
              <w:rPr>
                <w:rFonts w:ascii="Times New Roman" w:hAnsi="Times New Roman"/>
                <w:sz w:val="18"/>
                <w:szCs w:val="18"/>
              </w:rPr>
            </w:pPr>
          </w:p>
        </w:tc>
        <w:tc>
          <w:tcPr>
            <w:tcW w:w="1506" w:type="dxa"/>
            <w:vMerge/>
            <w:tcBorders>
              <w:bottom w:val="nil"/>
            </w:tcBorders>
            <w:vAlign w:val="center"/>
          </w:tcPr>
          <w:p w14:paraId="58CD4BC6" w14:textId="77777777" w:rsidR="00941448" w:rsidRPr="0001559F" w:rsidRDefault="00941448" w:rsidP="00FA353A">
            <w:pPr>
              <w:jc w:val="center"/>
              <w:rPr>
                <w:rFonts w:ascii="Times New Roman" w:hAnsi="Times New Roman"/>
                <w:sz w:val="18"/>
                <w:szCs w:val="18"/>
              </w:rPr>
            </w:pPr>
          </w:p>
        </w:tc>
        <w:tc>
          <w:tcPr>
            <w:tcW w:w="2268" w:type="dxa"/>
            <w:tcBorders>
              <w:bottom w:val="single" w:sz="4" w:space="0" w:color="auto"/>
            </w:tcBorders>
            <w:vAlign w:val="center"/>
          </w:tcPr>
          <w:p w14:paraId="56E0C2D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Способ монтажа</w:t>
            </w:r>
          </w:p>
        </w:tc>
        <w:tc>
          <w:tcPr>
            <w:tcW w:w="1276" w:type="dxa"/>
            <w:tcBorders>
              <w:bottom w:val="single" w:sz="4" w:space="0" w:color="auto"/>
            </w:tcBorders>
            <w:vAlign w:val="center"/>
          </w:tcPr>
          <w:p w14:paraId="079ECE9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2" w:type="dxa"/>
            <w:tcBorders>
              <w:bottom w:val="single" w:sz="4" w:space="0" w:color="auto"/>
            </w:tcBorders>
            <w:vAlign w:val="center"/>
          </w:tcPr>
          <w:p w14:paraId="7268BB64"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tcBorders>
              <w:bottom w:val="single" w:sz="4" w:space="0" w:color="auto"/>
            </w:tcBorders>
            <w:shd w:val="clear" w:color="auto" w:fill="auto"/>
            <w:vAlign w:val="center"/>
          </w:tcPr>
          <w:p w14:paraId="36E9D62D" w14:textId="77777777" w:rsidR="00941448" w:rsidRPr="00133375" w:rsidRDefault="00941448" w:rsidP="00FA353A">
            <w:pPr>
              <w:jc w:val="center"/>
              <w:rPr>
                <w:rFonts w:ascii="Times New Roman" w:hAnsi="Times New Roman"/>
                <w:sz w:val="18"/>
                <w:szCs w:val="18"/>
              </w:rPr>
            </w:pPr>
            <w:r w:rsidRPr="00133375">
              <w:rPr>
                <w:rFonts w:ascii="Times New Roman" w:hAnsi="Times New Roman"/>
                <w:sz w:val="18"/>
                <w:szCs w:val="18"/>
              </w:rPr>
              <w:t>-</w:t>
            </w:r>
          </w:p>
        </w:tc>
        <w:tc>
          <w:tcPr>
            <w:tcW w:w="1275" w:type="dxa"/>
            <w:tcBorders>
              <w:bottom w:val="single" w:sz="4" w:space="0" w:color="auto"/>
            </w:tcBorders>
            <w:vAlign w:val="center"/>
          </w:tcPr>
          <w:p w14:paraId="43CA5716"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 xml:space="preserve">На </w:t>
            </w:r>
            <w:r w:rsidRPr="0001559F">
              <w:rPr>
                <w:rFonts w:ascii="Times New Roman" w:hAnsi="Times New Roman"/>
                <w:sz w:val="18"/>
                <w:szCs w:val="18"/>
                <w:lang w:val="en-US"/>
              </w:rPr>
              <w:t>DIN</w:t>
            </w:r>
            <w:r w:rsidRPr="0001559F">
              <w:rPr>
                <w:rFonts w:ascii="Times New Roman" w:hAnsi="Times New Roman"/>
                <w:sz w:val="18"/>
                <w:szCs w:val="18"/>
              </w:rPr>
              <w:t>-рейку</w:t>
            </w:r>
          </w:p>
        </w:tc>
        <w:tc>
          <w:tcPr>
            <w:tcW w:w="993" w:type="dxa"/>
            <w:vMerge/>
            <w:tcBorders>
              <w:bottom w:val="single" w:sz="4" w:space="0" w:color="auto"/>
            </w:tcBorders>
            <w:vAlign w:val="center"/>
          </w:tcPr>
          <w:p w14:paraId="447BBF8F" w14:textId="77777777" w:rsidR="00941448" w:rsidRPr="0001559F" w:rsidRDefault="00941448" w:rsidP="00FA353A">
            <w:pPr>
              <w:rPr>
                <w:rFonts w:ascii="Times New Roman" w:hAnsi="Times New Roman"/>
                <w:sz w:val="18"/>
                <w:szCs w:val="18"/>
              </w:rPr>
            </w:pPr>
          </w:p>
        </w:tc>
      </w:tr>
      <w:tr w:rsidR="00941448" w:rsidRPr="0001559F" w14:paraId="21747FD2" w14:textId="77777777" w:rsidTr="00133375">
        <w:trPr>
          <w:jc w:val="center"/>
        </w:trPr>
        <w:tc>
          <w:tcPr>
            <w:tcW w:w="474" w:type="dxa"/>
            <w:vMerge/>
            <w:tcBorders>
              <w:bottom w:val="single" w:sz="4" w:space="0" w:color="auto"/>
            </w:tcBorders>
            <w:vAlign w:val="center"/>
          </w:tcPr>
          <w:p w14:paraId="2D9A2CF9"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0EBC1451" w14:textId="77777777" w:rsidR="00941448" w:rsidRPr="0001559F" w:rsidRDefault="00941448" w:rsidP="00FA353A">
            <w:pPr>
              <w:jc w:val="center"/>
              <w:rPr>
                <w:rFonts w:ascii="Times New Roman" w:hAnsi="Times New Roman"/>
                <w:sz w:val="18"/>
                <w:szCs w:val="18"/>
              </w:rPr>
            </w:pPr>
          </w:p>
        </w:tc>
        <w:tc>
          <w:tcPr>
            <w:tcW w:w="2268" w:type="dxa"/>
            <w:tcBorders>
              <w:bottom w:val="nil"/>
            </w:tcBorders>
            <w:vAlign w:val="center"/>
          </w:tcPr>
          <w:p w14:paraId="6064225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Интерфейсы связи</w:t>
            </w:r>
          </w:p>
        </w:tc>
        <w:tc>
          <w:tcPr>
            <w:tcW w:w="1276" w:type="dxa"/>
            <w:tcBorders>
              <w:bottom w:val="nil"/>
            </w:tcBorders>
            <w:vAlign w:val="center"/>
          </w:tcPr>
          <w:p w14:paraId="7C8574C8" w14:textId="77777777" w:rsidR="00941448" w:rsidRPr="0001559F" w:rsidRDefault="00941448" w:rsidP="00FA353A">
            <w:pPr>
              <w:jc w:val="center"/>
              <w:rPr>
                <w:sz w:val="18"/>
                <w:szCs w:val="18"/>
              </w:rPr>
            </w:pPr>
            <w:r>
              <w:rPr>
                <w:sz w:val="18"/>
                <w:szCs w:val="18"/>
              </w:rPr>
              <w:t>-</w:t>
            </w:r>
          </w:p>
        </w:tc>
        <w:tc>
          <w:tcPr>
            <w:tcW w:w="3543" w:type="dxa"/>
            <w:gridSpan w:val="3"/>
            <w:tcBorders>
              <w:bottom w:val="nil"/>
            </w:tcBorders>
            <w:shd w:val="clear" w:color="auto" w:fill="auto"/>
            <w:vAlign w:val="center"/>
          </w:tcPr>
          <w:p w14:paraId="26DE2A6C" w14:textId="77777777" w:rsidR="00941448" w:rsidRPr="00133375" w:rsidRDefault="00941448" w:rsidP="00FA353A">
            <w:pPr>
              <w:jc w:val="center"/>
              <w:rPr>
                <w:rFonts w:ascii="Times New Roman" w:hAnsi="Times New Roman"/>
                <w:sz w:val="18"/>
                <w:szCs w:val="18"/>
              </w:rPr>
            </w:pPr>
            <w:r w:rsidRPr="00133375">
              <w:rPr>
                <w:rFonts w:ascii="Times New Roman" w:hAnsi="Times New Roman"/>
                <w:sz w:val="18"/>
                <w:szCs w:val="18"/>
              </w:rPr>
              <w:t>Встроенный GSM-модем + выносная проводная антенна GSM 900/1800 МГц 3dBi SMA с длиной провода не менее 2 м, входящая в комплект поставки, передача данных в соответствии с ГОСТ Р 58940-2020, оптический порт.</w:t>
            </w:r>
          </w:p>
        </w:tc>
        <w:tc>
          <w:tcPr>
            <w:tcW w:w="993" w:type="dxa"/>
            <w:vMerge/>
            <w:tcBorders>
              <w:bottom w:val="single" w:sz="4" w:space="0" w:color="auto"/>
            </w:tcBorders>
            <w:vAlign w:val="center"/>
          </w:tcPr>
          <w:p w14:paraId="340E3E30" w14:textId="77777777" w:rsidR="00941448" w:rsidRPr="0001559F" w:rsidRDefault="00941448" w:rsidP="00FA353A">
            <w:pPr>
              <w:rPr>
                <w:rFonts w:ascii="Times New Roman" w:hAnsi="Times New Roman"/>
                <w:sz w:val="18"/>
                <w:szCs w:val="18"/>
              </w:rPr>
            </w:pPr>
          </w:p>
        </w:tc>
      </w:tr>
      <w:tr w:rsidR="00941448" w:rsidRPr="0001559F" w14:paraId="10C54388" w14:textId="77777777" w:rsidTr="00FA353A">
        <w:trPr>
          <w:jc w:val="center"/>
        </w:trPr>
        <w:tc>
          <w:tcPr>
            <w:tcW w:w="474" w:type="dxa"/>
            <w:vMerge w:val="restart"/>
            <w:tcBorders>
              <w:top w:val="single" w:sz="4" w:space="0" w:color="auto"/>
              <w:bottom w:val="single" w:sz="4" w:space="0" w:color="auto"/>
            </w:tcBorders>
            <w:vAlign w:val="center"/>
          </w:tcPr>
          <w:p w14:paraId="0D58609A"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lastRenderedPageBreak/>
              <w:t>2</w:t>
            </w:r>
          </w:p>
        </w:tc>
        <w:tc>
          <w:tcPr>
            <w:tcW w:w="1506" w:type="dxa"/>
            <w:vMerge w:val="restart"/>
            <w:tcBorders>
              <w:top w:val="single" w:sz="4" w:space="0" w:color="auto"/>
              <w:bottom w:val="single" w:sz="4" w:space="0" w:color="auto"/>
            </w:tcBorders>
            <w:vAlign w:val="center"/>
          </w:tcPr>
          <w:p w14:paraId="127EA819" w14:textId="77777777" w:rsidR="00941448" w:rsidRPr="0001559F" w:rsidRDefault="00941448" w:rsidP="00FA353A">
            <w:pPr>
              <w:pStyle w:val="1"/>
              <w:keepNext w:val="0"/>
              <w:keepLines w:val="0"/>
              <w:pageBreakBefore w:val="0"/>
              <w:widowControl w:val="0"/>
              <w:numPr>
                <w:ilvl w:val="0"/>
                <w:numId w:val="0"/>
              </w:numPr>
              <w:tabs>
                <w:tab w:val="left" w:pos="0"/>
              </w:tabs>
              <w:spacing w:before="0" w:after="0"/>
              <w:jc w:val="center"/>
              <w:outlineLvl w:val="0"/>
              <w:rPr>
                <w:rFonts w:ascii="Times New Roman" w:hAnsi="Times New Roman"/>
                <w:b w:val="0"/>
                <w:sz w:val="18"/>
                <w:szCs w:val="18"/>
              </w:rPr>
            </w:pPr>
            <w:r w:rsidRPr="0001559F">
              <w:rPr>
                <w:rFonts w:ascii="Times New Roman" w:hAnsi="Times New Roman"/>
                <w:b w:val="0"/>
                <w:sz w:val="18"/>
                <w:szCs w:val="18"/>
              </w:rPr>
              <w:t xml:space="preserve">Трехфазный общедомовой прибор учета электроэнергии </w:t>
            </w:r>
            <w:proofErr w:type="spellStart"/>
            <w:r w:rsidRPr="0001559F">
              <w:rPr>
                <w:rFonts w:ascii="Times New Roman" w:hAnsi="Times New Roman"/>
                <w:b w:val="0"/>
                <w:sz w:val="18"/>
                <w:szCs w:val="18"/>
              </w:rPr>
              <w:t>полукосвенного</w:t>
            </w:r>
            <w:proofErr w:type="spellEnd"/>
            <w:r w:rsidRPr="0001559F">
              <w:rPr>
                <w:rFonts w:ascii="Times New Roman" w:hAnsi="Times New Roman"/>
                <w:b w:val="0"/>
                <w:sz w:val="18"/>
                <w:szCs w:val="18"/>
              </w:rPr>
              <w:t xml:space="preserve"> включения</w:t>
            </w:r>
          </w:p>
          <w:p w14:paraId="20038ABF" w14:textId="77777777" w:rsidR="00941448" w:rsidRPr="0001559F" w:rsidRDefault="00941448" w:rsidP="00FA353A">
            <w:pPr>
              <w:jc w:val="center"/>
              <w:rPr>
                <w:rFonts w:ascii="Times New Roman" w:hAnsi="Times New Roman"/>
                <w:sz w:val="18"/>
                <w:szCs w:val="18"/>
              </w:rPr>
            </w:pPr>
          </w:p>
        </w:tc>
        <w:tc>
          <w:tcPr>
            <w:tcW w:w="2268" w:type="dxa"/>
            <w:vAlign w:val="center"/>
          </w:tcPr>
          <w:p w14:paraId="42EE75B0"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Класс точности по активная/реактивная</w:t>
            </w:r>
          </w:p>
        </w:tc>
        <w:tc>
          <w:tcPr>
            <w:tcW w:w="1276" w:type="dxa"/>
            <w:vAlign w:val="center"/>
          </w:tcPr>
          <w:p w14:paraId="5125B289"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2" w:type="dxa"/>
            <w:vAlign w:val="center"/>
          </w:tcPr>
          <w:p w14:paraId="2E3F043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42909E26"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0,5</w:t>
            </w:r>
            <w:r w:rsidRPr="0001559F">
              <w:rPr>
                <w:rFonts w:ascii="Times New Roman" w:hAnsi="Times New Roman"/>
                <w:sz w:val="18"/>
                <w:szCs w:val="18"/>
                <w:lang w:val="en-US"/>
              </w:rPr>
              <w:t>S</w:t>
            </w:r>
            <w:r w:rsidRPr="0001559F">
              <w:rPr>
                <w:rFonts w:ascii="Times New Roman" w:hAnsi="Times New Roman"/>
                <w:sz w:val="18"/>
                <w:szCs w:val="18"/>
              </w:rPr>
              <w:t>/</w:t>
            </w:r>
            <w:r w:rsidRPr="0001559F">
              <w:rPr>
                <w:rFonts w:ascii="Times New Roman" w:hAnsi="Times New Roman"/>
                <w:sz w:val="18"/>
                <w:szCs w:val="18"/>
                <w:lang w:val="en-US"/>
              </w:rPr>
              <w:t>0</w:t>
            </w:r>
            <w:r w:rsidRPr="0001559F">
              <w:rPr>
                <w:rFonts w:ascii="Times New Roman" w:hAnsi="Times New Roman"/>
                <w:sz w:val="18"/>
                <w:szCs w:val="18"/>
              </w:rPr>
              <w:t>,</w:t>
            </w:r>
            <w:r w:rsidRPr="0001559F">
              <w:rPr>
                <w:rFonts w:ascii="Times New Roman" w:hAnsi="Times New Roman"/>
                <w:sz w:val="18"/>
                <w:szCs w:val="18"/>
                <w:lang w:val="en-US"/>
              </w:rPr>
              <w:t>5</w:t>
            </w:r>
          </w:p>
        </w:tc>
        <w:tc>
          <w:tcPr>
            <w:tcW w:w="1275" w:type="dxa"/>
            <w:vAlign w:val="center"/>
          </w:tcPr>
          <w:p w14:paraId="410FE32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restart"/>
            <w:tcBorders>
              <w:bottom w:val="single" w:sz="4" w:space="0" w:color="auto"/>
            </w:tcBorders>
            <w:vAlign w:val="center"/>
          </w:tcPr>
          <w:p w14:paraId="198B5193" w14:textId="45A9FD1C" w:rsidR="00941448" w:rsidRPr="0001559F" w:rsidRDefault="00941448" w:rsidP="00FA353A">
            <w:pPr>
              <w:jc w:val="center"/>
              <w:rPr>
                <w:rFonts w:ascii="Times New Roman" w:hAnsi="Times New Roman"/>
                <w:sz w:val="18"/>
                <w:szCs w:val="18"/>
              </w:rPr>
            </w:pPr>
            <w:r w:rsidRPr="00270BF8">
              <w:rPr>
                <w:rFonts w:ascii="Times New Roman" w:hAnsi="Times New Roman"/>
                <w:sz w:val="18"/>
                <w:szCs w:val="18"/>
              </w:rPr>
              <w:t>1</w:t>
            </w:r>
            <w:r w:rsidR="008E3667" w:rsidRPr="00270BF8">
              <w:rPr>
                <w:rFonts w:ascii="Times New Roman" w:hAnsi="Times New Roman"/>
                <w:sz w:val="18"/>
                <w:szCs w:val="18"/>
              </w:rPr>
              <w:t>11</w:t>
            </w:r>
            <w:r>
              <w:rPr>
                <w:rFonts w:ascii="Times New Roman" w:hAnsi="Times New Roman"/>
                <w:sz w:val="18"/>
                <w:szCs w:val="18"/>
              </w:rPr>
              <w:t xml:space="preserve"> </w:t>
            </w:r>
            <w:r w:rsidRPr="0001559F">
              <w:rPr>
                <w:rFonts w:ascii="Times New Roman" w:hAnsi="Times New Roman"/>
                <w:sz w:val="18"/>
                <w:szCs w:val="18"/>
              </w:rPr>
              <w:t>шт.</w:t>
            </w:r>
          </w:p>
        </w:tc>
      </w:tr>
      <w:tr w:rsidR="00941448" w:rsidRPr="0001559F" w14:paraId="4C798125" w14:textId="77777777" w:rsidTr="00FA353A">
        <w:trPr>
          <w:jc w:val="center"/>
        </w:trPr>
        <w:tc>
          <w:tcPr>
            <w:tcW w:w="474" w:type="dxa"/>
            <w:vMerge/>
            <w:tcBorders>
              <w:bottom w:val="single" w:sz="4" w:space="0" w:color="auto"/>
            </w:tcBorders>
            <w:vAlign w:val="center"/>
          </w:tcPr>
          <w:p w14:paraId="7ABC64B0"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286F9B31" w14:textId="77777777" w:rsidR="00941448" w:rsidRPr="0001559F" w:rsidRDefault="00941448" w:rsidP="00FA353A">
            <w:pPr>
              <w:jc w:val="center"/>
              <w:rPr>
                <w:rFonts w:ascii="Times New Roman" w:hAnsi="Times New Roman"/>
                <w:sz w:val="18"/>
                <w:szCs w:val="18"/>
              </w:rPr>
            </w:pPr>
          </w:p>
        </w:tc>
        <w:tc>
          <w:tcPr>
            <w:tcW w:w="2268" w:type="dxa"/>
            <w:vAlign w:val="center"/>
          </w:tcPr>
          <w:p w14:paraId="5CA165F7"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Гарантия</w:t>
            </w:r>
          </w:p>
        </w:tc>
        <w:tc>
          <w:tcPr>
            <w:tcW w:w="1276" w:type="dxa"/>
            <w:vAlign w:val="center"/>
          </w:tcPr>
          <w:p w14:paraId="36D1934A"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год</w:t>
            </w:r>
          </w:p>
        </w:tc>
        <w:tc>
          <w:tcPr>
            <w:tcW w:w="992" w:type="dxa"/>
            <w:vAlign w:val="center"/>
          </w:tcPr>
          <w:p w14:paraId="210C6091" w14:textId="38CF2278"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7*</w:t>
            </w:r>
            <w:r w:rsidR="004B1372">
              <w:rPr>
                <w:rFonts w:ascii="Times New Roman" w:hAnsi="Times New Roman"/>
                <w:sz w:val="18"/>
                <w:szCs w:val="18"/>
              </w:rPr>
              <w:t>*</w:t>
            </w:r>
          </w:p>
        </w:tc>
        <w:tc>
          <w:tcPr>
            <w:tcW w:w="1276" w:type="dxa"/>
            <w:vAlign w:val="center"/>
          </w:tcPr>
          <w:p w14:paraId="72E1569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5" w:type="dxa"/>
            <w:vAlign w:val="center"/>
          </w:tcPr>
          <w:p w14:paraId="49C4D13A"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1E9B7238" w14:textId="77777777" w:rsidR="00941448" w:rsidRPr="0001559F" w:rsidRDefault="00941448" w:rsidP="00FA353A">
            <w:pPr>
              <w:rPr>
                <w:rFonts w:ascii="Times New Roman" w:hAnsi="Times New Roman"/>
                <w:sz w:val="18"/>
                <w:szCs w:val="18"/>
              </w:rPr>
            </w:pPr>
          </w:p>
        </w:tc>
      </w:tr>
      <w:tr w:rsidR="00941448" w:rsidRPr="0001559F" w14:paraId="2894E6AD" w14:textId="77777777" w:rsidTr="00FA353A">
        <w:trPr>
          <w:jc w:val="center"/>
        </w:trPr>
        <w:tc>
          <w:tcPr>
            <w:tcW w:w="474" w:type="dxa"/>
            <w:vMerge/>
            <w:tcBorders>
              <w:bottom w:val="single" w:sz="4" w:space="0" w:color="auto"/>
            </w:tcBorders>
            <w:vAlign w:val="center"/>
          </w:tcPr>
          <w:p w14:paraId="6C5C481F"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2B47CBBE" w14:textId="77777777" w:rsidR="00941448" w:rsidRPr="0001559F" w:rsidRDefault="00941448" w:rsidP="00FA353A">
            <w:pPr>
              <w:jc w:val="center"/>
              <w:rPr>
                <w:rFonts w:ascii="Times New Roman" w:hAnsi="Times New Roman"/>
                <w:sz w:val="18"/>
                <w:szCs w:val="18"/>
              </w:rPr>
            </w:pPr>
          </w:p>
        </w:tc>
        <w:tc>
          <w:tcPr>
            <w:tcW w:w="2268" w:type="dxa"/>
            <w:vAlign w:val="center"/>
          </w:tcPr>
          <w:p w14:paraId="7C6002E0" w14:textId="77777777" w:rsidR="00941448" w:rsidRPr="0001559F" w:rsidRDefault="00941448" w:rsidP="00FA353A">
            <w:pPr>
              <w:jc w:val="center"/>
              <w:rPr>
                <w:rFonts w:ascii="Times New Roman" w:hAnsi="Times New Roman"/>
                <w:sz w:val="18"/>
                <w:szCs w:val="18"/>
              </w:rPr>
            </w:pPr>
            <w:proofErr w:type="spellStart"/>
            <w:r w:rsidRPr="0001559F">
              <w:rPr>
                <w:rFonts w:ascii="Times New Roman" w:hAnsi="Times New Roman"/>
                <w:sz w:val="18"/>
                <w:szCs w:val="18"/>
              </w:rPr>
              <w:t>Межповерочный</w:t>
            </w:r>
            <w:proofErr w:type="spellEnd"/>
            <w:r w:rsidRPr="0001559F">
              <w:rPr>
                <w:rFonts w:ascii="Times New Roman" w:hAnsi="Times New Roman"/>
                <w:sz w:val="18"/>
                <w:szCs w:val="18"/>
              </w:rPr>
              <w:t xml:space="preserve"> интервал</w:t>
            </w:r>
          </w:p>
        </w:tc>
        <w:tc>
          <w:tcPr>
            <w:tcW w:w="1276" w:type="dxa"/>
            <w:vAlign w:val="center"/>
          </w:tcPr>
          <w:p w14:paraId="0A5B36D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год</w:t>
            </w:r>
          </w:p>
        </w:tc>
        <w:tc>
          <w:tcPr>
            <w:tcW w:w="992" w:type="dxa"/>
            <w:vAlign w:val="center"/>
          </w:tcPr>
          <w:p w14:paraId="68530269"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10</w:t>
            </w:r>
          </w:p>
        </w:tc>
        <w:tc>
          <w:tcPr>
            <w:tcW w:w="1276" w:type="dxa"/>
            <w:vAlign w:val="center"/>
          </w:tcPr>
          <w:p w14:paraId="5390541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lang w:val="en-US"/>
              </w:rPr>
              <w:t>-</w:t>
            </w:r>
          </w:p>
        </w:tc>
        <w:tc>
          <w:tcPr>
            <w:tcW w:w="1275" w:type="dxa"/>
            <w:vAlign w:val="center"/>
          </w:tcPr>
          <w:p w14:paraId="62F7611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475525B8" w14:textId="77777777" w:rsidR="00941448" w:rsidRPr="0001559F" w:rsidRDefault="00941448" w:rsidP="00FA353A">
            <w:pPr>
              <w:rPr>
                <w:rFonts w:ascii="Times New Roman" w:hAnsi="Times New Roman"/>
                <w:sz w:val="18"/>
                <w:szCs w:val="18"/>
              </w:rPr>
            </w:pPr>
          </w:p>
        </w:tc>
      </w:tr>
      <w:tr w:rsidR="00941448" w:rsidRPr="0001559F" w14:paraId="6D52F432" w14:textId="77777777" w:rsidTr="00FA353A">
        <w:trPr>
          <w:jc w:val="center"/>
        </w:trPr>
        <w:tc>
          <w:tcPr>
            <w:tcW w:w="474" w:type="dxa"/>
            <w:vMerge/>
            <w:tcBorders>
              <w:bottom w:val="single" w:sz="4" w:space="0" w:color="auto"/>
            </w:tcBorders>
            <w:vAlign w:val="center"/>
          </w:tcPr>
          <w:p w14:paraId="736244B9"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1BF37129" w14:textId="77777777" w:rsidR="00941448" w:rsidRPr="0001559F" w:rsidRDefault="00941448" w:rsidP="00FA353A">
            <w:pPr>
              <w:jc w:val="center"/>
              <w:rPr>
                <w:rFonts w:ascii="Times New Roman" w:hAnsi="Times New Roman"/>
                <w:sz w:val="18"/>
                <w:szCs w:val="18"/>
              </w:rPr>
            </w:pPr>
          </w:p>
        </w:tc>
        <w:tc>
          <w:tcPr>
            <w:tcW w:w="2268" w:type="dxa"/>
            <w:vAlign w:val="center"/>
          </w:tcPr>
          <w:p w14:paraId="6548E06C"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Средний срок службы</w:t>
            </w:r>
          </w:p>
        </w:tc>
        <w:tc>
          <w:tcPr>
            <w:tcW w:w="1276" w:type="dxa"/>
            <w:vAlign w:val="center"/>
          </w:tcPr>
          <w:p w14:paraId="37D687B8"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год</w:t>
            </w:r>
          </w:p>
        </w:tc>
        <w:tc>
          <w:tcPr>
            <w:tcW w:w="992" w:type="dxa"/>
            <w:vAlign w:val="center"/>
          </w:tcPr>
          <w:p w14:paraId="3C217AA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30</w:t>
            </w:r>
          </w:p>
        </w:tc>
        <w:tc>
          <w:tcPr>
            <w:tcW w:w="1276" w:type="dxa"/>
            <w:vAlign w:val="center"/>
          </w:tcPr>
          <w:p w14:paraId="6B6C411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lang w:val="en-US"/>
              </w:rPr>
              <w:t>-</w:t>
            </w:r>
          </w:p>
        </w:tc>
        <w:tc>
          <w:tcPr>
            <w:tcW w:w="1275" w:type="dxa"/>
            <w:vAlign w:val="center"/>
          </w:tcPr>
          <w:p w14:paraId="330943E7"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057ED235" w14:textId="77777777" w:rsidR="00941448" w:rsidRPr="0001559F" w:rsidRDefault="00941448" w:rsidP="00FA353A">
            <w:pPr>
              <w:rPr>
                <w:rFonts w:ascii="Times New Roman" w:hAnsi="Times New Roman"/>
                <w:sz w:val="18"/>
                <w:szCs w:val="18"/>
              </w:rPr>
            </w:pPr>
          </w:p>
        </w:tc>
      </w:tr>
      <w:tr w:rsidR="00941448" w:rsidRPr="0001559F" w14:paraId="4361E99D" w14:textId="77777777" w:rsidTr="00FA353A">
        <w:trPr>
          <w:jc w:val="center"/>
        </w:trPr>
        <w:tc>
          <w:tcPr>
            <w:tcW w:w="474" w:type="dxa"/>
            <w:vMerge/>
            <w:tcBorders>
              <w:bottom w:val="single" w:sz="4" w:space="0" w:color="auto"/>
            </w:tcBorders>
            <w:vAlign w:val="center"/>
          </w:tcPr>
          <w:p w14:paraId="226F242B"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1CCB3ECB" w14:textId="77777777" w:rsidR="00941448" w:rsidRPr="0001559F" w:rsidRDefault="00941448" w:rsidP="00FA353A">
            <w:pPr>
              <w:jc w:val="center"/>
              <w:rPr>
                <w:rFonts w:ascii="Times New Roman" w:hAnsi="Times New Roman"/>
                <w:sz w:val="18"/>
                <w:szCs w:val="18"/>
              </w:rPr>
            </w:pPr>
          </w:p>
        </w:tc>
        <w:tc>
          <w:tcPr>
            <w:tcW w:w="2268" w:type="dxa"/>
            <w:vAlign w:val="center"/>
          </w:tcPr>
          <w:p w14:paraId="3C34BBED"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Средняя наработка на отказ</w:t>
            </w:r>
          </w:p>
        </w:tc>
        <w:tc>
          <w:tcPr>
            <w:tcW w:w="1276" w:type="dxa"/>
            <w:vAlign w:val="center"/>
          </w:tcPr>
          <w:p w14:paraId="4E1A463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час</w:t>
            </w:r>
          </w:p>
        </w:tc>
        <w:tc>
          <w:tcPr>
            <w:tcW w:w="992" w:type="dxa"/>
            <w:vAlign w:val="center"/>
          </w:tcPr>
          <w:p w14:paraId="6103B07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220000</w:t>
            </w:r>
          </w:p>
        </w:tc>
        <w:tc>
          <w:tcPr>
            <w:tcW w:w="1276" w:type="dxa"/>
            <w:vAlign w:val="center"/>
          </w:tcPr>
          <w:p w14:paraId="6596EB26" w14:textId="77777777" w:rsidR="00941448" w:rsidRPr="0001559F" w:rsidRDefault="00941448" w:rsidP="00FA353A">
            <w:pPr>
              <w:jc w:val="center"/>
              <w:rPr>
                <w:rFonts w:ascii="Times New Roman" w:hAnsi="Times New Roman"/>
                <w:sz w:val="18"/>
                <w:szCs w:val="18"/>
              </w:rPr>
            </w:pPr>
            <w:r w:rsidRPr="0001559F">
              <w:rPr>
                <w:rStyle w:val="ab"/>
                <w:rFonts w:ascii="Times New Roman" w:hAnsi="Times New Roman"/>
                <w:b w:val="0"/>
                <w:bCs w:val="0"/>
                <w:sz w:val="18"/>
                <w:szCs w:val="18"/>
              </w:rPr>
              <w:t>-</w:t>
            </w:r>
          </w:p>
        </w:tc>
        <w:tc>
          <w:tcPr>
            <w:tcW w:w="1275" w:type="dxa"/>
            <w:vAlign w:val="center"/>
          </w:tcPr>
          <w:p w14:paraId="69C80A09"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3A35F76D" w14:textId="77777777" w:rsidR="00941448" w:rsidRPr="0001559F" w:rsidRDefault="00941448" w:rsidP="00FA353A">
            <w:pPr>
              <w:rPr>
                <w:rFonts w:ascii="Times New Roman" w:hAnsi="Times New Roman"/>
                <w:sz w:val="18"/>
                <w:szCs w:val="18"/>
              </w:rPr>
            </w:pPr>
          </w:p>
        </w:tc>
      </w:tr>
      <w:tr w:rsidR="00941448" w:rsidRPr="0001559F" w14:paraId="047E8423" w14:textId="77777777" w:rsidTr="00FA353A">
        <w:trPr>
          <w:jc w:val="center"/>
        </w:trPr>
        <w:tc>
          <w:tcPr>
            <w:tcW w:w="474" w:type="dxa"/>
            <w:vMerge/>
            <w:tcBorders>
              <w:bottom w:val="single" w:sz="4" w:space="0" w:color="auto"/>
            </w:tcBorders>
            <w:vAlign w:val="center"/>
          </w:tcPr>
          <w:p w14:paraId="1E4BFDC9"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6453C203" w14:textId="77777777" w:rsidR="00941448" w:rsidRPr="0001559F" w:rsidRDefault="00941448" w:rsidP="00FA353A">
            <w:pPr>
              <w:jc w:val="center"/>
              <w:rPr>
                <w:rFonts w:ascii="Times New Roman" w:hAnsi="Times New Roman"/>
                <w:sz w:val="18"/>
                <w:szCs w:val="18"/>
              </w:rPr>
            </w:pPr>
          </w:p>
        </w:tc>
        <w:tc>
          <w:tcPr>
            <w:tcW w:w="2268" w:type="dxa"/>
            <w:vAlign w:val="center"/>
          </w:tcPr>
          <w:p w14:paraId="7C46DD8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Номинальное напряжение</w:t>
            </w:r>
          </w:p>
        </w:tc>
        <w:tc>
          <w:tcPr>
            <w:tcW w:w="1276" w:type="dxa"/>
            <w:vAlign w:val="center"/>
          </w:tcPr>
          <w:p w14:paraId="45AE8314"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Вольт</w:t>
            </w:r>
          </w:p>
        </w:tc>
        <w:tc>
          <w:tcPr>
            <w:tcW w:w="992" w:type="dxa"/>
            <w:vAlign w:val="center"/>
          </w:tcPr>
          <w:p w14:paraId="52E75EB8"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1129AB7D"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5" w:type="dxa"/>
            <w:vAlign w:val="center"/>
          </w:tcPr>
          <w:p w14:paraId="06A48A7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3х230/400</w:t>
            </w:r>
          </w:p>
        </w:tc>
        <w:tc>
          <w:tcPr>
            <w:tcW w:w="993" w:type="dxa"/>
            <w:vMerge/>
            <w:vAlign w:val="center"/>
          </w:tcPr>
          <w:p w14:paraId="715FD515" w14:textId="77777777" w:rsidR="00941448" w:rsidRPr="0001559F" w:rsidRDefault="00941448" w:rsidP="00FA353A">
            <w:pPr>
              <w:rPr>
                <w:rFonts w:ascii="Times New Roman" w:hAnsi="Times New Roman"/>
                <w:sz w:val="18"/>
                <w:szCs w:val="18"/>
              </w:rPr>
            </w:pPr>
          </w:p>
        </w:tc>
      </w:tr>
      <w:tr w:rsidR="00941448" w:rsidRPr="0001559F" w14:paraId="654FC75C" w14:textId="77777777" w:rsidTr="00FA353A">
        <w:trPr>
          <w:jc w:val="center"/>
        </w:trPr>
        <w:tc>
          <w:tcPr>
            <w:tcW w:w="474" w:type="dxa"/>
            <w:vMerge/>
            <w:tcBorders>
              <w:bottom w:val="single" w:sz="4" w:space="0" w:color="auto"/>
            </w:tcBorders>
            <w:vAlign w:val="center"/>
          </w:tcPr>
          <w:p w14:paraId="049FEFC9"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06BEA6EC" w14:textId="77777777" w:rsidR="00941448" w:rsidRPr="0001559F" w:rsidRDefault="00941448" w:rsidP="00FA353A">
            <w:pPr>
              <w:jc w:val="center"/>
              <w:rPr>
                <w:rFonts w:ascii="Times New Roman" w:hAnsi="Times New Roman"/>
                <w:sz w:val="18"/>
                <w:szCs w:val="18"/>
              </w:rPr>
            </w:pPr>
          </w:p>
        </w:tc>
        <w:tc>
          <w:tcPr>
            <w:tcW w:w="2268" w:type="dxa"/>
            <w:vAlign w:val="center"/>
          </w:tcPr>
          <w:p w14:paraId="5B16685A"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Базовый (максимальный) ток</w:t>
            </w:r>
          </w:p>
        </w:tc>
        <w:tc>
          <w:tcPr>
            <w:tcW w:w="1276" w:type="dxa"/>
            <w:vAlign w:val="center"/>
          </w:tcPr>
          <w:p w14:paraId="05AE1C84"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Ампер</w:t>
            </w:r>
          </w:p>
        </w:tc>
        <w:tc>
          <w:tcPr>
            <w:tcW w:w="992" w:type="dxa"/>
            <w:vAlign w:val="center"/>
          </w:tcPr>
          <w:p w14:paraId="0388A2F0"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5(7,5)</w:t>
            </w:r>
          </w:p>
        </w:tc>
        <w:tc>
          <w:tcPr>
            <w:tcW w:w="1276" w:type="dxa"/>
            <w:vAlign w:val="center"/>
          </w:tcPr>
          <w:p w14:paraId="2BDF8065"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5(10)</w:t>
            </w:r>
          </w:p>
        </w:tc>
        <w:tc>
          <w:tcPr>
            <w:tcW w:w="1275" w:type="dxa"/>
            <w:vAlign w:val="center"/>
          </w:tcPr>
          <w:p w14:paraId="384D66CD"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0C6DA496" w14:textId="77777777" w:rsidR="00941448" w:rsidRPr="0001559F" w:rsidRDefault="00941448" w:rsidP="00FA353A">
            <w:pPr>
              <w:rPr>
                <w:rFonts w:ascii="Times New Roman" w:hAnsi="Times New Roman"/>
                <w:sz w:val="18"/>
                <w:szCs w:val="18"/>
              </w:rPr>
            </w:pPr>
          </w:p>
        </w:tc>
      </w:tr>
      <w:tr w:rsidR="00941448" w:rsidRPr="0001559F" w14:paraId="1EB4CD00" w14:textId="77777777" w:rsidTr="00FA353A">
        <w:trPr>
          <w:jc w:val="center"/>
        </w:trPr>
        <w:tc>
          <w:tcPr>
            <w:tcW w:w="474" w:type="dxa"/>
            <w:vMerge/>
            <w:tcBorders>
              <w:bottom w:val="single" w:sz="4" w:space="0" w:color="auto"/>
            </w:tcBorders>
            <w:vAlign w:val="center"/>
          </w:tcPr>
          <w:p w14:paraId="40A00F74"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577DB8B8" w14:textId="77777777" w:rsidR="00941448" w:rsidRPr="0001559F" w:rsidRDefault="00941448" w:rsidP="00FA353A">
            <w:pPr>
              <w:jc w:val="center"/>
              <w:rPr>
                <w:rFonts w:ascii="Times New Roman" w:hAnsi="Times New Roman"/>
                <w:sz w:val="18"/>
                <w:szCs w:val="18"/>
              </w:rPr>
            </w:pPr>
          </w:p>
        </w:tc>
        <w:tc>
          <w:tcPr>
            <w:tcW w:w="2268" w:type="dxa"/>
            <w:vAlign w:val="center"/>
          </w:tcPr>
          <w:p w14:paraId="0D24540C"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Частота</w:t>
            </w:r>
          </w:p>
        </w:tc>
        <w:tc>
          <w:tcPr>
            <w:tcW w:w="1276" w:type="dxa"/>
            <w:vAlign w:val="center"/>
          </w:tcPr>
          <w:p w14:paraId="45B904BC"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Гц</w:t>
            </w:r>
          </w:p>
        </w:tc>
        <w:tc>
          <w:tcPr>
            <w:tcW w:w="992" w:type="dxa"/>
            <w:vAlign w:val="center"/>
          </w:tcPr>
          <w:p w14:paraId="65F778DC"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61E48495"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5" w:type="dxa"/>
            <w:vAlign w:val="center"/>
          </w:tcPr>
          <w:p w14:paraId="16BF4137"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50+/-2,5</w:t>
            </w:r>
          </w:p>
        </w:tc>
        <w:tc>
          <w:tcPr>
            <w:tcW w:w="993" w:type="dxa"/>
            <w:vMerge/>
            <w:vAlign w:val="center"/>
          </w:tcPr>
          <w:p w14:paraId="4235A2D6" w14:textId="77777777" w:rsidR="00941448" w:rsidRPr="0001559F" w:rsidRDefault="00941448" w:rsidP="00FA353A">
            <w:pPr>
              <w:rPr>
                <w:rFonts w:ascii="Times New Roman" w:hAnsi="Times New Roman"/>
                <w:sz w:val="18"/>
                <w:szCs w:val="18"/>
              </w:rPr>
            </w:pPr>
          </w:p>
        </w:tc>
      </w:tr>
      <w:tr w:rsidR="00941448" w:rsidRPr="0001559F" w14:paraId="3D26A9B3" w14:textId="77777777" w:rsidTr="00FA353A">
        <w:trPr>
          <w:jc w:val="center"/>
        </w:trPr>
        <w:tc>
          <w:tcPr>
            <w:tcW w:w="474" w:type="dxa"/>
            <w:vMerge/>
            <w:tcBorders>
              <w:bottom w:val="single" w:sz="4" w:space="0" w:color="auto"/>
            </w:tcBorders>
            <w:vAlign w:val="center"/>
          </w:tcPr>
          <w:p w14:paraId="19294A00"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6008A309" w14:textId="77777777" w:rsidR="00941448" w:rsidRPr="0001559F" w:rsidRDefault="00941448" w:rsidP="00FA353A">
            <w:pPr>
              <w:jc w:val="center"/>
              <w:rPr>
                <w:rFonts w:ascii="Times New Roman" w:hAnsi="Times New Roman"/>
                <w:sz w:val="18"/>
                <w:szCs w:val="18"/>
              </w:rPr>
            </w:pPr>
          </w:p>
        </w:tc>
        <w:tc>
          <w:tcPr>
            <w:tcW w:w="2268" w:type="dxa"/>
            <w:vAlign w:val="center"/>
          </w:tcPr>
          <w:p w14:paraId="46638396"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Диапазон температур</w:t>
            </w:r>
          </w:p>
        </w:tc>
        <w:tc>
          <w:tcPr>
            <w:tcW w:w="1276" w:type="dxa"/>
            <w:vAlign w:val="center"/>
          </w:tcPr>
          <w:p w14:paraId="72BBD9D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Градус Цельсия</w:t>
            </w:r>
          </w:p>
        </w:tc>
        <w:tc>
          <w:tcPr>
            <w:tcW w:w="992" w:type="dxa"/>
            <w:vAlign w:val="center"/>
          </w:tcPr>
          <w:p w14:paraId="2BA22BA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-40</w:t>
            </w:r>
          </w:p>
        </w:tc>
        <w:tc>
          <w:tcPr>
            <w:tcW w:w="1276" w:type="dxa"/>
            <w:vAlign w:val="center"/>
          </w:tcPr>
          <w:p w14:paraId="0772B32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+70</w:t>
            </w:r>
          </w:p>
        </w:tc>
        <w:tc>
          <w:tcPr>
            <w:tcW w:w="1275" w:type="dxa"/>
            <w:vAlign w:val="center"/>
          </w:tcPr>
          <w:p w14:paraId="56501CE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5A710701" w14:textId="77777777" w:rsidR="00941448" w:rsidRPr="0001559F" w:rsidRDefault="00941448" w:rsidP="00FA353A">
            <w:pPr>
              <w:rPr>
                <w:rFonts w:ascii="Times New Roman" w:hAnsi="Times New Roman"/>
                <w:sz w:val="18"/>
                <w:szCs w:val="18"/>
              </w:rPr>
            </w:pPr>
          </w:p>
        </w:tc>
      </w:tr>
      <w:tr w:rsidR="00941448" w:rsidRPr="0001559F" w14:paraId="344425DF" w14:textId="77777777" w:rsidTr="00FA353A">
        <w:trPr>
          <w:jc w:val="center"/>
        </w:trPr>
        <w:tc>
          <w:tcPr>
            <w:tcW w:w="474" w:type="dxa"/>
            <w:vMerge/>
            <w:tcBorders>
              <w:bottom w:val="single" w:sz="4" w:space="0" w:color="auto"/>
            </w:tcBorders>
            <w:vAlign w:val="center"/>
          </w:tcPr>
          <w:p w14:paraId="0F4906EE"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7F9B9633" w14:textId="77777777" w:rsidR="00941448" w:rsidRPr="0001559F" w:rsidRDefault="00941448" w:rsidP="00FA353A">
            <w:pPr>
              <w:jc w:val="center"/>
              <w:rPr>
                <w:rFonts w:ascii="Times New Roman" w:hAnsi="Times New Roman"/>
                <w:sz w:val="18"/>
                <w:szCs w:val="18"/>
              </w:rPr>
            </w:pPr>
          </w:p>
        </w:tc>
        <w:tc>
          <w:tcPr>
            <w:tcW w:w="2268" w:type="dxa"/>
            <w:vAlign w:val="center"/>
          </w:tcPr>
          <w:p w14:paraId="0EDE1625"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Степень защиты</w:t>
            </w:r>
          </w:p>
        </w:tc>
        <w:tc>
          <w:tcPr>
            <w:tcW w:w="1276" w:type="dxa"/>
            <w:vAlign w:val="center"/>
          </w:tcPr>
          <w:p w14:paraId="79044767"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2" w:type="dxa"/>
            <w:vAlign w:val="center"/>
          </w:tcPr>
          <w:p w14:paraId="343442F0"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IP51</w:t>
            </w:r>
          </w:p>
        </w:tc>
        <w:tc>
          <w:tcPr>
            <w:tcW w:w="1276" w:type="dxa"/>
            <w:vAlign w:val="center"/>
          </w:tcPr>
          <w:p w14:paraId="53F8C93A" w14:textId="77777777" w:rsidR="00941448" w:rsidRPr="00133375" w:rsidRDefault="00941448" w:rsidP="00FA353A">
            <w:pPr>
              <w:jc w:val="center"/>
              <w:rPr>
                <w:rFonts w:ascii="Times New Roman" w:hAnsi="Times New Roman"/>
                <w:sz w:val="18"/>
                <w:szCs w:val="18"/>
              </w:rPr>
            </w:pPr>
            <w:r w:rsidRPr="00133375">
              <w:rPr>
                <w:rFonts w:ascii="Times New Roman" w:hAnsi="Times New Roman"/>
                <w:sz w:val="18"/>
                <w:szCs w:val="18"/>
              </w:rPr>
              <w:t>IP64</w:t>
            </w:r>
          </w:p>
        </w:tc>
        <w:tc>
          <w:tcPr>
            <w:tcW w:w="1275" w:type="dxa"/>
            <w:vAlign w:val="center"/>
          </w:tcPr>
          <w:p w14:paraId="0A4CA05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38AF32FF" w14:textId="77777777" w:rsidR="00941448" w:rsidRPr="0001559F" w:rsidRDefault="00941448" w:rsidP="00FA353A">
            <w:pPr>
              <w:rPr>
                <w:rFonts w:ascii="Times New Roman" w:hAnsi="Times New Roman"/>
                <w:sz w:val="18"/>
                <w:szCs w:val="18"/>
              </w:rPr>
            </w:pPr>
          </w:p>
        </w:tc>
      </w:tr>
      <w:tr w:rsidR="00941448" w:rsidRPr="0001559F" w14:paraId="39C8AB82" w14:textId="77777777" w:rsidTr="00FA353A">
        <w:trPr>
          <w:jc w:val="center"/>
        </w:trPr>
        <w:tc>
          <w:tcPr>
            <w:tcW w:w="474" w:type="dxa"/>
            <w:vMerge/>
            <w:tcBorders>
              <w:bottom w:val="single" w:sz="4" w:space="0" w:color="auto"/>
            </w:tcBorders>
            <w:vAlign w:val="center"/>
          </w:tcPr>
          <w:p w14:paraId="356DAF8F"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4BF4C8BB" w14:textId="77777777" w:rsidR="00941448" w:rsidRPr="0001559F" w:rsidRDefault="00941448" w:rsidP="00FA353A">
            <w:pPr>
              <w:jc w:val="center"/>
              <w:rPr>
                <w:rFonts w:ascii="Times New Roman" w:hAnsi="Times New Roman"/>
                <w:sz w:val="18"/>
                <w:szCs w:val="18"/>
              </w:rPr>
            </w:pPr>
          </w:p>
        </w:tc>
        <w:tc>
          <w:tcPr>
            <w:tcW w:w="2268" w:type="dxa"/>
            <w:vAlign w:val="center"/>
          </w:tcPr>
          <w:p w14:paraId="08C5883A"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Размеры (</w:t>
            </w:r>
            <w:proofErr w:type="spellStart"/>
            <w:r w:rsidRPr="0001559F">
              <w:rPr>
                <w:rFonts w:ascii="Times New Roman" w:hAnsi="Times New Roman"/>
                <w:sz w:val="18"/>
                <w:szCs w:val="18"/>
              </w:rPr>
              <w:t>ВхШхГ</w:t>
            </w:r>
            <w:proofErr w:type="spellEnd"/>
            <w:r w:rsidRPr="0001559F">
              <w:rPr>
                <w:rFonts w:ascii="Times New Roman" w:hAnsi="Times New Roman"/>
                <w:sz w:val="18"/>
                <w:szCs w:val="18"/>
              </w:rPr>
              <w:t>)</w:t>
            </w:r>
          </w:p>
        </w:tc>
        <w:tc>
          <w:tcPr>
            <w:tcW w:w="1276" w:type="dxa"/>
            <w:vAlign w:val="center"/>
          </w:tcPr>
          <w:p w14:paraId="1D07C7D4"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мм</w:t>
            </w:r>
          </w:p>
        </w:tc>
        <w:tc>
          <w:tcPr>
            <w:tcW w:w="992" w:type="dxa"/>
            <w:vAlign w:val="center"/>
          </w:tcPr>
          <w:p w14:paraId="4E89D0A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181773B0" w14:textId="77777777" w:rsidR="00941448" w:rsidRPr="00133375" w:rsidRDefault="00941448" w:rsidP="00FA353A">
            <w:pPr>
              <w:jc w:val="center"/>
              <w:rPr>
                <w:rFonts w:ascii="Times New Roman" w:hAnsi="Times New Roman"/>
                <w:sz w:val="18"/>
                <w:szCs w:val="18"/>
              </w:rPr>
            </w:pPr>
            <w:r w:rsidRPr="00133375">
              <w:rPr>
                <w:rFonts w:ascii="Times New Roman" w:hAnsi="Times New Roman"/>
                <w:sz w:val="18"/>
                <w:szCs w:val="18"/>
                <w:lang w:val="en-US"/>
              </w:rPr>
              <w:t>130</w:t>
            </w:r>
            <w:r w:rsidRPr="00133375">
              <w:rPr>
                <w:rFonts w:ascii="Times New Roman" w:hAnsi="Times New Roman"/>
                <w:sz w:val="18"/>
                <w:szCs w:val="18"/>
              </w:rPr>
              <w:t>x1</w:t>
            </w:r>
            <w:r w:rsidRPr="00133375">
              <w:rPr>
                <w:rFonts w:ascii="Times New Roman" w:hAnsi="Times New Roman"/>
                <w:sz w:val="18"/>
                <w:szCs w:val="18"/>
                <w:lang w:val="en-US"/>
              </w:rPr>
              <w:t>4</w:t>
            </w:r>
            <w:r w:rsidRPr="00133375">
              <w:rPr>
                <w:rFonts w:ascii="Times New Roman" w:hAnsi="Times New Roman"/>
                <w:sz w:val="18"/>
                <w:szCs w:val="18"/>
              </w:rPr>
              <w:t>5x</w:t>
            </w:r>
            <w:r w:rsidRPr="00133375">
              <w:rPr>
                <w:rFonts w:ascii="Times New Roman" w:hAnsi="Times New Roman"/>
                <w:sz w:val="18"/>
                <w:szCs w:val="18"/>
                <w:lang w:val="en-US"/>
              </w:rPr>
              <w:t>6</w:t>
            </w:r>
            <w:r w:rsidRPr="00133375">
              <w:rPr>
                <w:rFonts w:ascii="Times New Roman" w:hAnsi="Times New Roman"/>
                <w:sz w:val="18"/>
                <w:szCs w:val="18"/>
              </w:rPr>
              <w:t>3</w:t>
            </w:r>
          </w:p>
        </w:tc>
        <w:tc>
          <w:tcPr>
            <w:tcW w:w="1275" w:type="dxa"/>
            <w:vAlign w:val="center"/>
          </w:tcPr>
          <w:p w14:paraId="56BDDD8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4CE9A0BF" w14:textId="77777777" w:rsidR="00941448" w:rsidRPr="0001559F" w:rsidRDefault="00941448" w:rsidP="00FA353A">
            <w:pPr>
              <w:rPr>
                <w:rFonts w:ascii="Times New Roman" w:hAnsi="Times New Roman"/>
                <w:sz w:val="18"/>
                <w:szCs w:val="18"/>
              </w:rPr>
            </w:pPr>
          </w:p>
        </w:tc>
      </w:tr>
      <w:tr w:rsidR="00941448" w:rsidRPr="0001559F" w14:paraId="18887A13" w14:textId="77777777" w:rsidTr="00FA353A">
        <w:trPr>
          <w:jc w:val="center"/>
        </w:trPr>
        <w:tc>
          <w:tcPr>
            <w:tcW w:w="474" w:type="dxa"/>
            <w:vMerge/>
            <w:tcBorders>
              <w:bottom w:val="single" w:sz="4" w:space="0" w:color="auto"/>
            </w:tcBorders>
            <w:vAlign w:val="center"/>
          </w:tcPr>
          <w:p w14:paraId="6268782F"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5CD79ABC" w14:textId="77777777" w:rsidR="00941448" w:rsidRPr="0001559F" w:rsidRDefault="00941448" w:rsidP="00FA353A">
            <w:pPr>
              <w:jc w:val="center"/>
              <w:rPr>
                <w:rFonts w:ascii="Times New Roman" w:hAnsi="Times New Roman"/>
                <w:sz w:val="18"/>
                <w:szCs w:val="18"/>
              </w:rPr>
            </w:pPr>
          </w:p>
        </w:tc>
        <w:tc>
          <w:tcPr>
            <w:tcW w:w="2268" w:type="dxa"/>
            <w:vAlign w:val="center"/>
          </w:tcPr>
          <w:p w14:paraId="5657FB35"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Способ монтажа</w:t>
            </w:r>
          </w:p>
        </w:tc>
        <w:tc>
          <w:tcPr>
            <w:tcW w:w="1276" w:type="dxa"/>
            <w:vAlign w:val="center"/>
          </w:tcPr>
          <w:p w14:paraId="084D0317"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2" w:type="dxa"/>
            <w:vAlign w:val="center"/>
          </w:tcPr>
          <w:p w14:paraId="0D7C2CE0"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6FD24498" w14:textId="77777777" w:rsidR="00941448" w:rsidRPr="00133375" w:rsidRDefault="00941448" w:rsidP="00FA353A">
            <w:pPr>
              <w:jc w:val="center"/>
              <w:rPr>
                <w:rFonts w:ascii="Times New Roman" w:hAnsi="Times New Roman"/>
                <w:sz w:val="18"/>
                <w:szCs w:val="18"/>
              </w:rPr>
            </w:pPr>
            <w:r w:rsidRPr="00133375">
              <w:rPr>
                <w:rFonts w:ascii="Times New Roman" w:hAnsi="Times New Roman"/>
                <w:sz w:val="18"/>
                <w:szCs w:val="18"/>
              </w:rPr>
              <w:t>-</w:t>
            </w:r>
          </w:p>
        </w:tc>
        <w:tc>
          <w:tcPr>
            <w:tcW w:w="1275" w:type="dxa"/>
            <w:vAlign w:val="center"/>
          </w:tcPr>
          <w:p w14:paraId="709E7666"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 xml:space="preserve">На </w:t>
            </w:r>
            <w:r w:rsidRPr="0001559F">
              <w:rPr>
                <w:rFonts w:ascii="Times New Roman" w:hAnsi="Times New Roman"/>
                <w:sz w:val="18"/>
                <w:szCs w:val="18"/>
                <w:lang w:val="en-US"/>
              </w:rPr>
              <w:t>DIN</w:t>
            </w:r>
            <w:r w:rsidRPr="0001559F">
              <w:rPr>
                <w:rFonts w:ascii="Times New Roman" w:hAnsi="Times New Roman"/>
                <w:sz w:val="18"/>
                <w:szCs w:val="18"/>
              </w:rPr>
              <w:t>-рейку</w:t>
            </w:r>
          </w:p>
        </w:tc>
        <w:tc>
          <w:tcPr>
            <w:tcW w:w="993" w:type="dxa"/>
            <w:vMerge/>
            <w:vAlign w:val="center"/>
          </w:tcPr>
          <w:p w14:paraId="0A311893" w14:textId="77777777" w:rsidR="00941448" w:rsidRPr="0001559F" w:rsidRDefault="00941448" w:rsidP="00FA353A">
            <w:pPr>
              <w:rPr>
                <w:rFonts w:ascii="Times New Roman" w:hAnsi="Times New Roman"/>
                <w:sz w:val="18"/>
                <w:szCs w:val="18"/>
              </w:rPr>
            </w:pPr>
          </w:p>
        </w:tc>
      </w:tr>
      <w:tr w:rsidR="00941448" w:rsidRPr="0001559F" w14:paraId="17FBA13A" w14:textId="77777777" w:rsidTr="00FA353A">
        <w:trPr>
          <w:jc w:val="center"/>
        </w:trPr>
        <w:tc>
          <w:tcPr>
            <w:tcW w:w="474" w:type="dxa"/>
            <w:vMerge/>
            <w:tcBorders>
              <w:bottom w:val="single" w:sz="4" w:space="0" w:color="auto"/>
            </w:tcBorders>
            <w:vAlign w:val="center"/>
          </w:tcPr>
          <w:p w14:paraId="46BFE6FF"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4B0D920A" w14:textId="77777777" w:rsidR="00941448" w:rsidRPr="0001559F" w:rsidRDefault="00941448" w:rsidP="00FA353A">
            <w:pPr>
              <w:jc w:val="center"/>
              <w:rPr>
                <w:rFonts w:ascii="Times New Roman" w:hAnsi="Times New Roman"/>
                <w:sz w:val="18"/>
                <w:szCs w:val="18"/>
              </w:rPr>
            </w:pPr>
          </w:p>
        </w:tc>
        <w:tc>
          <w:tcPr>
            <w:tcW w:w="2268" w:type="dxa"/>
            <w:vAlign w:val="center"/>
          </w:tcPr>
          <w:p w14:paraId="62A85575"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Интерфейсы связи</w:t>
            </w:r>
          </w:p>
        </w:tc>
        <w:tc>
          <w:tcPr>
            <w:tcW w:w="1276" w:type="dxa"/>
            <w:vAlign w:val="center"/>
          </w:tcPr>
          <w:p w14:paraId="6EE362CF" w14:textId="77777777" w:rsidR="00941448" w:rsidRPr="0001559F" w:rsidRDefault="00941448" w:rsidP="00FA353A">
            <w:pPr>
              <w:jc w:val="center"/>
              <w:rPr>
                <w:sz w:val="18"/>
                <w:szCs w:val="18"/>
              </w:rPr>
            </w:pPr>
          </w:p>
        </w:tc>
        <w:tc>
          <w:tcPr>
            <w:tcW w:w="3543" w:type="dxa"/>
            <w:gridSpan w:val="3"/>
            <w:vAlign w:val="center"/>
          </w:tcPr>
          <w:p w14:paraId="2452A253" w14:textId="77777777" w:rsidR="00941448" w:rsidRPr="00133375" w:rsidRDefault="00941448" w:rsidP="00FA353A">
            <w:pPr>
              <w:jc w:val="center"/>
              <w:rPr>
                <w:rFonts w:ascii="Times New Roman" w:hAnsi="Times New Roman"/>
                <w:sz w:val="18"/>
                <w:szCs w:val="18"/>
              </w:rPr>
            </w:pPr>
            <w:r w:rsidRPr="00133375">
              <w:rPr>
                <w:rFonts w:ascii="Times New Roman" w:hAnsi="Times New Roman"/>
                <w:sz w:val="18"/>
                <w:szCs w:val="18"/>
              </w:rPr>
              <w:t>Встроенный GSM-модем + выносная проводная антенна GSM 900/1800 МГц 3dBi SMA с длиной провода не менее 2 м, входящая в комплект поставки, передача данных в соответствии с ГОСТ Р 58940-2020, оптический порт, RS-485.</w:t>
            </w:r>
          </w:p>
        </w:tc>
        <w:tc>
          <w:tcPr>
            <w:tcW w:w="993" w:type="dxa"/>
            <w:vMerge/>
            <w:tcBorders>
              <w:bottom w:val="single" w:sz="4" w:space="0" w:color="auto"/>
            </w:tcBorders>
            <w:vAlign w:val="center"/>
          </w:tcPr>
          <w:p w14:paraId="112A1F33" w14:textId="77777777" w:rsidR="00941448" w:rsidRPr="0001559F" w:rsidRDefault="00941448" w:rsidP="00FA353A">
            <w:pPr>
              <w:rPr>
                <w:rFonts w:ascii="Times New Roman" w:hAnsi="Times New Roman"/>
                <w:sz w:val="18"/>
                <w:szCs w:val="18"/>
              </w:rPr>
            </w:pPr>
          </w:p>
        </w:tc>
      </w:tr>
      <w:tr w:rsidR="00941448" w:rsidRPr="0001559F" w14:paraId="600F0D0D" w14:textId="77777777" w:rsidTr="00FA353A">
        <w:trPr>
          <w:jc w:val="center"/>
        </w:trPr>
        <w:tc>
          <w:tcPr>
            <w:tcW w:w="474" w:type="dxa"/>
            <w:vMerge w:val="restart"/>
          </w:tcPr>
          <w:p w14:paraId="2B64DC4D" w14:textId="77777777" w:rsidR="00941448" w:rsidRPr="0001559F" w:rsidRDefault="00941448" w:rsidP="00FA353A">
            <w:pPr>
              <w:jc w:val="center"/>
              <w:rPr>
                <w:rFonts w:ascii="Times New Roman" w:hAnsi="Times New Roman"/>
                <w:bCs/>
                <w:sz w:val="18"/>
                <w:szCs w:val="18"/>
              </w:rPr>
            </w:pPr>
            <w:bookmarkStart w:id="23" w:name="_Hlk216797177"/>
            <w:bookmarkEnd w:id="22"/>
          </w:p>
          <w:p w14:paraId="57645295" w14:textId="77777777" w:rsidR="00941448" w:rsidRPr="0001559F" w:rsidRDefault="00941448" w:rsidP="00FA353A">
            <w:pPr>
              <w:jc w:val="center"/>
              <w:rPr>
                <w:rFonts w:ascii="Times New Roman" w:hAnsi="Times New Roman"/>
                <w:bCs/>
                <w:sz w:val="18"/>
                <w:szCs w:val="18"/>
              </w:rPr>
            </w:pPr>
          </w:p>
          <w:p w14:paraId="3EC10B73" w14:textId="77777777" w:rsidR="00941448" w:rsidRPr="0001559F" w:rsidRDefault="00941448" w:rsidP="00FA353A">
            <w:pPr>
              <w:jc w:val="center"/>
              <w:rPr>
                <w:rFonts w:ascii="Times New Roman" w:hAnsi="Times New Roman"/>
                <w:bCs/>
                <w:sz w:val="18"/>
                <w:szCs w:val="18"/>
              </w:rPr>
            </w:pPr>
          </w:p>
          <w:p w14:paraId="0EE11525" w14:textId="77777777" w:rsidR="00941448" w:rsidRPr="0001559F" w:rsidRDefault="00941448" w:rsidP="00FA353A">
            <w:pPr>
              <w:jc w:val="center"/>
              <w:rPr>
                <w:rFonts w:ascii="Times New Roman" w:hAnsi="Times New Roman"/>
                <w:bCs/>
                <w:sz w:val="18"/>
                <w:szCs w:val="18"/>
              </w:rPr>
            </w:pPr>
          </w:p>
          <w:p w14:paraId="6BF4E22A" w14:textId="77777777" w:rsidR="00941448" w:rsidRPr="0001559F" w:rsidRDefault="00941448" w:rsidP="00FA353A">
            <w:pPr>
              <w:jc w:val="center"/>
              <w:rPr>
                <w:rFonts w:ascii="Times New Roman" w:hAnsi="Times New Roman"/>
                <w:bCs/>
                <w:sz w:val="18"/>
                <w:szCs w:val="18"/>
              </w:rPr>
            </w:pPr>
          </w:p>
          <w:p w14:paraId="2C95482A" w14:textId="77777777" w:rsidR="00941448" w:rsidRPr="0001559F" w:rsidRDefault="00941448" w:rsidP="00FA353A">
            <w:pPr>
              <w:jc w:val="center"/>
              <w:rPr>
                <w:rFonts w:ascii="Times New Roman" w:hAnsi="Times New Roman"/>
                <w:bCs/>
                <w:sz w:val="18"/>
                <w:szCs w:val="18"/>
              </w:rPr>
            </w:pPr>
          </w:p>
          <w:p w14:paraId="75FE441A" w14:textId="77777777" w:rsidR="00941448" w:rsidRPr="0001559F" w:rsidRDefault="00941448" w:rsidP="00FA353A">
            <w:pPr>
              <w:jc w:val="center"/>
              <w:rPr>
                <w:rFonts w:ascii="Times New Roman" w:hAnsi="Times New Roman"/>
                <w:bCs/>
                <w:sz w:val="18"/>
                <w:szCs w:val="18"/>
              </w:rPr>
            </w:pPr>
          </w:p>
          <w:p w14:paraId="36879946" w14:textId="77777777" w:rsidR="00941448" w:rsidRPr="0001559F" w:rsidRDefault="00941448" w:rsidP="00FA353A">
            <w:pPr>
              <w:jc w:val="center"/>
              <w:rPr>
                <w:rFonts w:ascii="Times New Roman" w:hAnsi="Times New Roman"/>
                <w:bCs/>
                <w:sz w:val="18"/>
                <w:szCs w:val="18"/>
              </w:rPr>
            </w:pPr>
          </w:p>
          <w:p w14:paraId="0B0FE7C7" w14:textId="77777777" w:rsidR="00941448" w:rsidRPr="0001559F" w:rsidRDefault="00941448" w:rsidP="00FA353A">
            <w:pPr>
              <w:jc w:val="center"/>
              <w:rPr>
                <w:rFonts w:ascii="Times New Roman" w:hAnsi="Times New Roman"/>
                <w:bCs/>
                <w:sz w:val="18"/>
                <w:szCs w:val="18"/>
              </w:rPr>
            </w:pPr>
          </w:p>
          <w:p w14:paraId="7C3B6C7F" w14:textId="77777777" w:rsidR="00941448" w:rsidRPr="0001559F" w:rsidRDefault="00941448" w:rsidP="00FA353A">
            <w:pPr>
              <w:jc w:val="center"/>
              <w:rPr>
                <w:rFonts w:ascii="Times New Roman" w:hAnsi="Times New Roman"/>
                <w:bCs/>
                <w:sz w:val="18"/>
                <w:szCs w:val="18"/>
              </w:rPr>
            </w:pPr>
          </w:p>
          <w:p w14:paraId="0EBE2E9D" w14:textId="77777777" w:rsidR="00941448" w:rsidRPr="0001559F" w:rsidRDefault="00941448" w:rsidP="00FA353A">
            <w:pPr>
              <w:jc w:val="center"/>
              <w:rPr>
                <w:rFonts w:ascii="Times New Roman" w:hAnsi="Times New Roman"/>
                <w:bCs/>
                <w:sz w:val="18"/>
                <w:szCs w:val="18"/>
              </w:rPr>
            </w:pPr>
          </w:p>
          <w:p w14:paraId="310EF4DC" w14:textId="77777777" w:rsidR="00941448" w:rsidRPr="0001559F" w:rsidRDefault="00941448" w:rsidP="00FA353A">
            <w:pPr>
              <w:jc w:val="center"/>
              <w:rPr>
                <w:rFonts w:ascii="Times New Roman" w:hAnsi="Times New Roman"/>
                <w:bCs/>
                <w:sz w:val="18"/>
                <w:szCs w:val="18"/>
              </w:rPr>
            </w:pPr>
          </w:p>
          <w:p w14:paraId="25D45BC3" w14:textId="77777777" w:rsidR="00941448" w:rsidRPr="0001559F" w:rsidRDefault="00941448" w:rsidP="00FA353A">
            <w:pPr>
              <w:jc w:val="center"/>
              <w:rPr>
                <w:rFonts w:ascii="Times New Roman" w:hAnsi="Times New Roman"/>
                <w:b/>
                <w:sz w:val="18"/>
                <w:szCs w:val="18"/>
              </w:rPr>
            </w:pPr>
            <w:r w:rsidRPr="0001559F">
              <w:rPr>
                <w:rFonts w:ascii="Times New Roman" w:hAnsi="Times New Roman"/>
                <w:bCs/>
                <w:sz w:val="18"/>
                <w:szCs w:val="18"/>
              </w:rPr>
              <w:t>3</w:t>
            </w:r>
          </w:p>
        </w:tc>
        <w:tc>
          <w:tcPr>
            <w:tcW w:w="1506" w:type="dxa"/>
            <w:vMerge w:val="restart"/>
            <w:vAlign w:val="center"/>
          </w:tcPr>
          <w:p w14:paraId="5ED1186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Трехфазный общедомовой прибор учета электроэнергии прямого включения</w:t>
            </w:r>
          </w:p>
          <w:p w14:paraId="16A171EC" w14:textId="77777777" w:rsidR="00941448" w:rsidRPr="0001559F" w:rsidRDefault="00941448" w:rsidP="00FA353A">
            <w:pPr>
              <w:jc w:val="center"/>
              <w:rPr>
                <w:rFonts w:ascii="Times New Roman" w:hAnsi="Times New Roman"/>
                <w:sz w:val="18"/>
                <w:szCs w:val="18"/>
              </w:rPr>
            </w:pPr>
          </w:p>
        </w:tc>
        <w:tc>
          <w:tcPr>
            <w:tcW w:w="2268" w:type="dxa"/>
            <w:vAlign w:val="center"/>
          </w:tcPr>
          <w:p w14:paraId="4A9C2A0C"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Класс точности по активная/реактивная</w:t>
            </w:r>
          </w:p>
        </w:tc>
        <w:tc>
          <w:tcPr>
            <w:tcW w:w="1276" w:type="dxa"/>
            <w:vAlign w:val="center"/>
          </w:tcPr>
          <w:p w14:paraId="6405FAD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2" w:type="dxa"/>
            <w:vAlign w:val="center"/>
          </w:tcPr>
          <w:p w14:paraId="54757DF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3A6F82B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1,0/</w:t>
            </w:r>
            <w:r w:rsidRPr="0001559F">
              <w:rPr>
                <w:rFonts w:ascii="Times New Roman" w:hAnsi="Times New Roman"/>
                <w:sz w:val="18"/>
                <w:szCs w:val="18"/>
                <w:lang w:val="en-US"/>
              </w:rPr>
              <w:t>1</w:t>
            </w:r>
            <w:r w:rsidRPr="0001559F">
              <w:rPr>
                <w:rFonts w:ascii="Times New Roman" w:hAnsi="Times New Roman"/>
                <w:sz w:val="18"/>
                <w:szCs w:val="18"/>
              </w:rPr>
              <w:t>,0</w:t>
            </w:r>
          </w:p>
        </w:tc>
        <w:tc>
          <w:tcPr>
            <w:tcW w:w="1275" w:type="dxa"/>
            <w:vAlign w:val="center"/>
          </w:tcPr>
          <w:p w14:paraId="62F59F15"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restart"/>
            <w:tcBorders>
              <w:top w:val="single" w:sz="4" w:space="0" w:color="auto"/>
            </w:tcBorders>
          </w:tcPr>
          <w:p w14:paraId="03E4E038" w14:textId="77777777" w:rsidR="00941448" w:rsidRPr="0001559F" w:rsidRDefault="00941448" w:rsidP="00FA353A">
            <w:pPr>
              <w:jc w:val="center"/>
              <w:rPr>
                <w:rFonts w:ascii="Times New Roman" w:hAnsi="Times New Roman"/>
                <w:sz w:val="18"/>
                <w:szCs w:val="18"/>
              </w:rPr>
            </w:pPr>
          </w:p>
          <w:p w14:paraId="7E7A73EB" w14:textId="77777777" w:rsidR="00941448" w:rsidRPr="0001559F" w:rsidRDefault="00941448" w:rsidP="00FA353A">
            <w:pPr>
              <w:jc w:val="center"/>
              <w:rPr>
                <w:rFonts w:ascii="Times New Roman" w:hAnsi="Times New Roman"/>
                <w:sz w:val="18"/>
                <w:szCs w:val="18"/>
              </w:rPr>
            </w:pPr>
          </w:p>
          <w:p w14:paraId="3ABE0BB0" w14:textId="77777777" w:rsidR="00941448" w:rsidRPr="0001559F" w:rsidRDefault="00941448" w:rsidP="00FA353A">
            <w:pPr>
              <w:jc w:val="center"/>
              <w:rPr>
                <w:rFonts w:ascii="Times New Roman" w:hAnsi="Times New Roman"/>
                <w:sz w:val="18"/>
                <w:szCs w:val="18"/>
              </w:rPr>
            </w:pPr>
          </w:p>
          <w:p w14:paraId="27D32898" w14:textId="77777777" w:rsidR="00941448" w:rsidRPr="0001559F" w:rsidRDefault="00941448" w:rsidP="00FA353A">
            <w:pPr>
              <w:jc w:val="center"/>
              <w:rPr>
                <w:rFonts w:ascii="Times New Roman" w:hAnsi="Times New Roman"/>
                <w:sz w:val="18"/>
                <w:szCs w:val="18"/>
              </w:rPr>
            </w:pPr>
          </w:p>
          <w:p w14:paraId="6AC917E6" w14:textId="77777777" w:rsidR="00941448" w:rsidRPr="0001559F" w:rsidRDefault="00941448" w:rsidP="00FA353A">
            <w:pPr>
              <w:jc w:val="center"/>
              <w:rPr>
                <w:rFonts w:ascii="Times New Roman" w:hAnsi="Times New Roman"/>
                <w:sz w:val="18"/>
                <w:szCs w:val="18"/>
              </w:rPr>
            </w:pPr>
          </w:p>
          <w:p w14:paraId="3FA6B3BD" w14:textId="77777777" w:rsidR="00941448" w:rsidRPr="0001559F" w:rsidRDefault="00941448" w:rsidP="00FA353A">
            <w:pPr>
              <w:jc w:val="center"/>
              <w:rPr>
                <w:rFonts w:ascii="Times New Roman" w:hAnsi="Times New Roman"/>
                <w:sz w:val="18"/>
                <w:szCs w:val="18"/>
              </w:rPr>
            </w:pPr>
          </w:p>
          <w:p w14:paraId="794A23C3" w14:textId="77777777" w:rsidR="00941448" w:rsidRPr="0001559F" w:rsidRDefault="00941448" w:rsidP="00FA353A">
            <w:pPr>
              <w:jc w:val="center"/>
              <w:rPr>
                <w:rFonts w:ascii="Times New Roman" w:hAnsi="Times New Roman"/>
                <w:sz w:val="18"/>
                <w:szCs w:val="18"/>
              </w:rPr>
            </w:pPr>
          </w:p>
          <w:p w14:paraId="2C4AE255" w14:textId="77777777" w:rsidR="00941448" w:rsidRPr="0001559F" w:rsidRDefault="00941448" w:rsidP="00FA353A">
            <w:pPr>
              <w:jc w:val="center"/>
              <w:rPr>
                <w:rFonts w:ascii="Times New Roman" w:hAnsi="Times New Roman"/>
                <w:sz w:val="18"/>
                <w:szCs w:val="18"/>
              </w:rPr>
            </w:pPr>
          </w:p>
          <w:p w14:paraId="4FD99F55" w14:textId="77777777" w:rsidR="00941448" w:rsidRPr="0001559F" w:rsidRDefault="00941448" w:rsidP="00FA353A">
            <w:pPr>
              <w:jc w:val="center"/>
              <w:rPr>
                <w:rFonts w:ascii="Times New Roman" w:hAnsi="Times New Roman"/>
                <w:sz w:val="18"/>
                <w:szCs w:val="18"/>
              </w:rPr>
            </w:pPr>
          </w:p>
          <w:p w14:paraId="6AC27284" w14:textId="77777777" w:rsidR="00941448" w:rsidRPr="0001559F" w:rsidRDefault="00941448" w:rsidP="00FA353A">
            <w:pPr>
              <w:jc w:val="center"/>
              <w:rPr>
                <w:rFonts w:ascii="Times New Roman" w:hAnsi="Times New Roman"/>
                <w:sz w:val="18"/>
                <w:szCs w:val="18"/>
              </w:rPr>
            </w:pPr>
          </w:p>
          <w:p w14:paraId="40B02EB6" w14:textId="77777777" w:rsidR="00941448" w:rsidRPr="0001559F" w:rsidRDefault="00941448" w:rsidP="00FA353A">
            <w:pPr>
              <w:jc w:val="center"/>
              <w:rPr>
                <w:rFonts w:ascii="Times New Roman" w:hAnsi="Times New Roman"/>
                <w:sz w:val="18"/>
                <w:szCs w:val="18"/>
              </w:rPr>
            </w:pPr>
          </w:p>
          <w:p w14:paraId="41FCC027" w14:textId="77777777" w:rsidR="00941448" w:rsidRPr="0001559F" w:rsidRDefault="00941448" w:rsidP="00FA353A">
            <w:pPr>
              <w:jc w:val="center"/>
              <w:rPr>
                <w:rFonts w:ascii="Times New Roman" w:hAnsi="Times New Roman"/>
                <w:sz w:val="18"/>
                <w:szCs w:val="18"/>
              </w:rPr>
            </w:pPr>
          </w:p>
          <w:p w14:paraId="18646F50" w14:textId="77777777" w:rsidR="00941448" w:rsidRPr="0001559F" w:rsidRDefault="00941448" w:rsidP="00FA353A">
            <w:pPr>
              <w:jc w:val="center"/>
              <w:rPr>
                <w:rFonts w:ascii="Times New Roman" w:hAnsi="Times New Roman"/>
                <w:sz w:val="18"/>
                <w:szCs w:val="18"/>
              </w:rPr>
            </w:pPr>
            <w:r>
              <w:rPr>
                <w:rFonts w:ascii="Times New Roman" w:hAnsi="Times New Roman"/>
                <w:sz w:val="18"/>
                <w:szCs w:val="18"/>
              </w:rPr>
              <w:t xml:space="preserve">43 </w:t>
            </w:r>
            <w:r w:rsidRPr="0001559F">
              <w:rPr>
                <w:rFonts w:ascii="Times New Roman" w:hAnsi="Times New Roman"/>
                <w:sz w:val="18"/>
                <w:szCs w:val="18"/>
              </w:rPr>
              <w:t>шт.</w:t>
            </w:r>
          </w:p>
        </w:tc>
      </w:tr>
      <w:tr w:rsidR="00941448" w:rsidRPr="0001559F" w14:paraId="5F471E2C" w14:textId="77777777" w:rsidTr="00FA353A">
        <w:trPr>
          <w:jc w:val="center"/>
        </w:trPr>
        <w:tc>
          <w:tcPr>
            <w:tcW w:w="474" w:type="dxa"/>
            <w:vMerge/>
            <w:vAlign w:val="center"/>
          </w:tcPr>
          <w:p w14:paraId="3C74A661"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621FBE56" w14:textId="77777777" w:rsidR="00941448" w:rsidRPr="0001559F" w:rsidRDefault="00941448" w:rsidP="00FA353A">
            <w:pPr>
              <w:jc w:val="center"/>
              <w:rPr>
                <w:rFonts w:ascii="Times New Roman" w:hAnsi="Times New Roman"/>
                <w:sz w:val="18"/>
                <w:szCs w:val="18"/>
              </w:rPr>
            </w:pPr>
          </w:p>
        </w:tc>
        <w:tc>
          <w:tcPr>
            <w:tcW w:w="2268" w:type="dxa"/>
            <w:vAlign w:val="center"/>
          </w:tcPr>
          <w:p w14:paraId="76D5E70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Гарантия</w:t>
            </w:r>
          </w:p>
        </w:tc>
        <w:tc>
          <w:tcPr>
            <w:tcW w:w="1276" w:type="dxa"/>
            <w:vAlign w:val="center"/>
          </w:tcPr>
          <w:p w14:paraId="070D903A"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год</w:t>
            </w:r>
          </w:p>
        </w:tc>
        <w:tc>
          <w:tcPr>
            <w:tcW w:w="992" w:type="dxa"/>
            <w:vAlign w:val="center"/>
          </w:tcPr>
          <w:p w14:paraId="2E62C508" w14:textId="6EB01B3A"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7*</w:t>
            </w:r>
            <w:r w:rsidR="004B1372">
              <w:rPr>
                <w:rFonts w:ascii="Times New Roman" w:hAnsi="Times New Roman"/>
                <w:sz w:val="18"/>
                <w:szCs w:val="18"/>
              </w:rPr>
              <w:t>*</w:t>
            </w:r>
          </w:p>
        </w:tc>
        <w:tc>
          <w:tcPr>
            <w:tcW w:w="1276" w:type="dxa"/>
            <w:vAlign w:val="center"/>
          </w:tcPr>
          <w:p w14:paraId="1E2D9415"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5" w:type="dxa"/>
            <w:vAlign w:val="center"/>
          </w:tcPr>
          <w:p w14:paraId="5596AAB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10210EF2" w14:textId="77777777" w:rsidR="00941448" w:rsidRPr="0001559F" w:rsidRDefault="00941448" w:rsidP="00FA353A">
            <w:pPr>
              <w:jc w:val="center"/>
              <w:rPr>
                <w:rFonts w:ascii="Times New Roman" w:hAnsi="Times New Roman"/>
                <w:sz w:val="18"/>
                <w:szCs w:val="18"/>
              </w:rPr>
            </w:pPr>
          </w:p>
        </w:tc>
      </w:tr>
      <w:tr w:rsidR="00941448" w:rsidRPr="0001559F" w14:paraId="26622913" w14:textId="77777777" w:rsidTr="00FA353A">
        <w:trPr>
          <w:jc w:val="center"/>
        </w:trPr>
        <w:tc>
          <w:tcPr>
            <w:tcW w:w="474" w:type="dxa"/>
            <w:vMerge/>
            <w:vAlign w:val="center"/>
          </w:tcPr>
          <w:p w14:paraId="465D6A08"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08B98BE7" w14:textId="77777777" w:rsidR="00941448" w:rsidRPr="0001559F" w:rsidRDefault="00941448" w:rsidP="00FA353A">
            <w:pPr>
              <w:jc w:val="center"/>
              <w:rPr>
                <w:rFonts w:ascii="Times New Roman" w:hAnsi="Times New Roman"/>
                <w:sz w:val="18"/>
                <w:szCs w:val="18"/>
              </w:rPr>
            </w:pPr>
          </w:p>
        </w:tc>
        <w:tc>
          <w:tcPr>
            <w:tcW w:w="2268" w:type="dxa"/>
            <w:vAlign w:val="center"/>
          </w:tcPr>
          <w:p w14:paraId="5138CBF9" w14:textId="77777777" w:rsidR="00941448" w:rsidRPr="0001559F" w:rsidRDefault="00941448" w:rsidP="00FA353A">
            <w:pPr>
              <w:jc w:val="center"/>
              <w:rPr>
                <w:rFonts w:ascii="Times New Roman" w:hAnsi="Times New Roman"/>
                <w:sz w:val="18"/>
                <w:szCs w:val="18"/>
              </w:rPr>
            </w:pPr>
            <w:proofErr w:type="spellStart"/>
            <w:r w:rsidRPr="0001559F">
              <w:rPr>
                <w:rFonts w:ascii="Times New Roman" w:hAnsi="Times New Roman"/>
                <w:sz w:val="18"/>
                <w:szCs w:val="18"/>
              </w:rPr>
              <w:t>Межповерочный</w:t>
            </w:r>
            <w:proofErr w:type="spellEnd"/>
            <w:r w:rsidRPr="0001559F">
              <w:rPr>
                <w:rFonts w:ascii="Times New Roman" w:hAnsi="Times New Roman"/>
                <w:sz w:val="18"/>
                <w:szCs w:val="18"/>
              </w:rPr>
              <w:t xml:space="preserve"> интервал</w:t>
            </w:r>
          </w:p>
        </w:tc>
        <w:tc>
          <w:tcPr>
            <w:tcW w:w="1276" w:type="dxa"/>
            <w:vAlign w:val="center"/>
          </w:tcPr>
          <w:p w14:paraId="0AF5EBF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год</w:t>
            </w:r>
          </w:p>
        </w:tc>
        <w:tc>
          <w:tcPr>
            <w:tcW w:w="992" w:type="dxa"/>
            <w:vAlign w:val="center"/>
          </w:tcPr>
          <w:p w14:paraId="176B55A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1</w:t>
            </w:r>
            <w:r w:rsidRPr="0001559F">
              <w:rPr>
                <w:rFonts w:ascii="Times New Roman" w:hAnsi="Times New Roman"/>
                <w:sz w:val="18"/>
                <w:szCs w:val="18"/>
                <w:lang w:val="en-US"/>
              </w:rPr>
              <w:t>6</w:t>
            </w:r>
          </w:p>
        </w:tc>
        <w:tc>
          <w:tcPr>
            <w:tcW w:w="1276" w:type="dxa"/>
            <w:vAlign w:val="center"/>
          </w:tcPr>
          <w:p w14:paraId="0BC0B99D"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lang w:val="en-US"/>
              </w:rPr>
              <w:t>-</w:t>
            </w:r>
          </w:p>
        </w:tc>
        <w:tc>
          <w:tcPr>
            <w:tcW w:w="1275" w:type="dxa"/>
            <w:vAlign w:val="center"/>
          </w:tcPr>
          <w:p w14:paraId="7B9D716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6213A307" w14:textId="77777777" w:rsidR="00941448" w:rsidRPr="0001559F" w:rsidRDefault="00941448" w:rsidP="00FA353A">
            <w:pPr>
              <w:jc w:val="center"/>
              <w:rPr>
                <w:rFonts w:ascii="Times New Roman" w:hAnsi="Times New Roman"/>
                <w:sz w:val="18"/>
                <w:szCs w:val="18"/>
              </w:rPr>
            </w:pPr>
          </w:p>
        </w:tc>
      </w:tr>
      <w:tr w:rsidR="00941448" w:rsidRPr="0001559F" w14:paraId="1468C175" w14:textId="77777777" w:rsidTr="00FA353A">
        <w:trPr>
          <w:jc w:val="center"/>
        </w:trPr>
        <w:tc>
          <w:tcPr>
            <w:tcW w:w="474" w:type="dxa"/>
            <w:vMerge/>
            <w:vAlign w:val="center"/>
          </w:tcPr>
          <w:p w14:paraId="1ECE761A"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71957FC3" w14:textId="77777777" w:rsidR="00941448" w:rsidRPr="0001559F" w:rsidRDefault="00941448" w:rsidP="00FA353A">
            <w:pPr>
              <w:jc w:val="center"/>
              <w:rPr>
                <w:rFonts w:ascii="Times New Roman" w:hAnsi="Times New Roman"/>
                <w:sz w:val="18"/>
                <w:szCs w:val="18"/>
              </w:rPr>
            </w:pPr>
          </w:p>
        </w:tc>
        <w:tc>
          <w:tcPr>
            <w:tcW w:w="2268" w:type="dxa"/>
            <w:vAlign w:val="center"/>
          </w:tcPr>
          <w:p w14:paraId="0F533E26"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Средний срок службы</w:t>
            </w:r>
          </w:p>
        </w:tc>
        <w:tc>
          <w:tcPr>
            <w:tcW w:w="1276" w:type="dxa"/>
            <w:vAlign w:val="center"/>
          </w:tcPr>
          <w:p w14:paraId="0783F746"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год</w:t>
            </w:r>
          </w:p>
        </w:tc>
        <w:tc>
          <w:tcPr>
            <w:tcW w:w="992" w:type="dxa"/>
            <w:vAlign w:val="center"/>
          </w:tcPr>
          <w:p w14:paraId="6CB1E62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30</w:t>
            </w:r>
          </w:p>
        </w:tc>
        <w:tc>
          <w:tcPr>
            <w:tcW w:w="1276" w:type="dxa"/>
            <w:vAlign w:val="center"/>
          </w:tcPr>
          <w:p w14:paraId="7FD69EE8"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lang w:val="en-US"/>
              </w:rPr>
              <w:t>-</w:t>
            </w:r>
          </w:p>
        </w:tc>
        <w:tc>
          <w:tcPr>
            <w:tcW w:w="1275" w:type="dxa"/>
            <w:vAlign w:val="center"/>
          </w:tcPr>
          <w:p w14:paraId="679B3486"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483AD777" w14:textId="77777777" w:rsidR="00941448" w:rsidRPr="0001559F" w:rsidRDefault="00941448" w:rsidP="00FA353A">
            <w:pPr>
              <w:jc w:val="center"/>
              <w:rPr>
                <w:rFonts w:ascii="Times New Roman" w:hAnsi="Times New Roman"/>
                <w:sz w:val="18"/>
                <w:szCs w:val="18"/>
              </w:rPr>
            </w:pPr>
          </w:p>
        </w:tc>
      </w:tr>
      <w:tr w:rsidR="00941448" w:rsidRPr="0001559F" w14:paraId="03192500" w14:textId="77777777" w:rsidTr="00FA353A">
        <w:trPr>
          <w:jc w:val="center"/>
        </w:trPr>
        <w:tc>
          <w:tcPr>
            <w:tcW w:w="474" w:type="dxa"/>
            <w:vMerge/>
            <w:vAlign w:val="center"/>
          </w:tcPr>
          <w:p w14:paraId="11D25516"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4D16ED94" w14:textId="77777777" w:rsidR="00941448" w:rsidRPr="0001559F" w:rsidRDefault="00941448" w:rsidP="00FA353A">
            <w:pPr>
              <w:jc w:val="center"/>
              <w:rPr>
                <w:rFonts w:ascii="Times New Roman" w:hAnsi="Times New Roman"/>
                <w:sz w:val="18"/>
                <w:szCs w:val="18"/>
              </w:rPr>
            </w:pPr>
          </w:p>
        </w:tc>
        <w:tc>
          <w:tcPr>
            <w:tcW w:w="2268" w:type="dxa"/>
            <w:vAlign w:val="center"/>
          </w:tcPr>
          <w:p w14:paraId="03A536A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Средняя наработка на отказ</w:t>
            </w:r>
          </w:p>
        </w:tc>
        <w:tc>
          <w:tcPr>
            <w:tcW w:w="1276" w:type="dxa"/>
            <w:vAlign w:val="center"/>
          </w:tcPr>
          <w:p w14:paraId="742DC5F5"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час</w:t>
            </w:r>
          </w:p>
        </w:tc>
        <w:tc>
          <w:tcPr>
            <w:tcW w:w="992" w:type="dxa"/>
            <w:vAlign w:val="center"/>
          </w:tcPr>
          <w:p w14:paraId="1B10316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220000</w:t>
            </w:r>
          </w:p>
        </w:tc>
        <w:tc>
          <w:tcPr>
            <w:tcW w:w="1276" w:type="dxa"/>
            <w:vAlign w:val="center"/>
          </w:tcPr>
          <w:p w14:paraId="57451251" w14:textId="77777777" w:rsidR="00941448" w:rsidRPr="0001559F" w:rsidRDefault="00941448" w:rsidP="00FA353A">
            <w:pPr>
              <w:jc w:val="center"/>
              <w:rPr>
                <w:rFonts w:ascii="Times New Roman" w:hAnsi="Times New Roman"/>
                <w:sz w:val="18"/>
                <w:szCs w:val="18"/>
              </w:rPr>
            </w:pPr>
            <w:r w:rsidRPr="0001559F">
              <w:rPr>
                <w:rFonts w:ascii="Times New Roman" w:hAnsi="Times New Roman"/>
                <w:b/>
                <w:sz w:val="18"/>
                <w:szCs w:val="18"/>
              </w:rPr>
              <w:t>-</w:t>
            </w:r>
          </w:p>
        </w:tc>
        <w:tc>
          <w:tcPr>
            <w:tcW w:w="1275" w:type="dxa"/>
            <w:vAlign w:val="center"/>
          </w:tcPr>
          <w:p w14:paraId="0FDC8099"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193E38E3" w14:textId="77777777" w:rsidR="00941448" w:rsidRPr="0001559F" w:rsidRDefault="00941448" w:rsidP="00FA353A">
            <w:pPr>
              <w:jc w:val="center"/>
              <w:rPr>
                <w:rFonts w:ascii="Times New Roman" w:hAnsi="Times New Roman"/>
                <w:sz w:val="18"/>
                <w:szCs w:val="18"/>
              </w:rPr>
            </w:pPr>
          </w:p>
        </w:tc>
      </w:tr>
      <w:tr w:rsidR="00941448" w:rsidRPr="0001559F" w14:paraId="5127D684" w14:textId="77777777" w:rsidTr="00FA353A">
        <w:trPr>
          <w:jc w:val="center"/>
        </w:trPr>
        <w:tc>
          <w:tcPr>
            <w:tcW w:w="474" w:type="dxa"/>
            <w:vMerge/>
            <w:vAlign w:val="center"/>
          </w:tcPr>
          <w:p w14:paraId="76AD1DE1"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6A60395F" w14:textId="77777777" w:rsidR="00941448" w:rsidRPr="0001559F" w:rsidRDefault="00941448" w:rsidP="00FA353A">
            <w:pPr>
              <w:jc w:val="center"/>
              <w:rPr>
                <w:rFonts w:ascii="Times New Roman" w:hAnsi="Times New Roman"/>
                <w:sz w:val="18"/>
                <w:szCs w:val="18"/>
              </w:rPr>
            </w:pPr>
          </w:p>
        </w:tc>
        <w:tc>
          <w:tcPr>
            <w:tcW w:w="2268" w:type="dxa"/>
            <w:vAlign w:val="center"/>
          </w:tcPr>
          <w:p w14:paraId="0885F35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Номинальное напряжение</w:t>
            </w:r>
          </w:p>
        </w:tc>
        <w:tc>
          <w:tcPr>
            <w:tcW w:w="1276" w:type="dxa"/>
            <w:vAlign w:val="center"/>
          </w:tcPr>
          <w:p w14:paraId="15D6084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Вольт</w:t>
            </w:r>
          </w:p>
        </w:tc>
        <w:tc>
          <w:tcPr>
            <w:tcW w:w="992" w:type="dxa"/>
            <w:vAlign w:val="center"/>
          </w:tcPr>
          <w:p w14:paraId="4F098A27"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3C05D0A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5" w:type="dxa"/>
            <w:vAlign w:val="center"/>
          </w:tcPr>
          <w:p w14:paraId="4621C838"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3х230/400</w:t>
            </w:r>
          </w:p>
        </w:tc>
        <w:tc>
          <w:tcPr>
            <w:tcW w:w="993" w:type="dxa"/>
            <w:vMerge/>
            <w:vAlign w:val="center"/>
          </w:tcPr>
          <w:p w14:paraId="190ADF5E" w14:textId="77777777" w:rsidR="00941448" w:rsidRPr="0001559F" w:rsidRDefault="00941448" w:rsidP="00FA353A">
            <w:pPr>
              <w:jc w:val="center"/>
              <w:rPr>
                <w:rFonts w:ascii="Times New Roman" w:hAnsi="Times New Roman"/>
                <w:sz w:val="18"/>
                <w:szCs w:val="18"/>
              </w:rPr>
            </w:pPr>
          </w:p>
        </w:tc>
      </w:tr>
      <w:tr w:rsidR="00941448" w:rsidRPr="0001559F" w14:paraId="0C8280B6" w14:textId="77777777" w:rsidTr="00FA353A">
        <w:trPr>
          <w:jc w:val="center"/>
        </w:trPr>
        <w:tc>
          <w:tcPr>
            <w:tcW w:w="474" w:type="dxa"/>
            <w:vMerge/>
            <w:vAlign w:val="center"/>
          </w:tcPr>
          <w:p w14:paraId="005D56BB"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17D4F012" w14:textId="77777777" w:rsidR="00941448" w:rsidRPr="0001559F" w:rsidRDefault="00941448" w:rsidP="00FA353A">
            <w:pPr>
              <w:jc w:val="center"/>
              <w:rPr>
                <w:rFonts w:ascii="Times New Roman" w:hAnsi="Times New Roman"/>
                <w:sz w:val="18"/>
                <w:szCs w:val="18"/>
              </w:rPr>
            </w:pPr>
          </w:p>
        </w:tc>
        <w:tc>
          <w:tcPr>
            <w:tcW w:w="2268" w:type="dxa"/>
            <w:vAlign w:val="center"/>
          </w:tcPr>
          <w:p w14:paraId="5F0A957D"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Базовый (максимальный) ток</w:t>
            </w:r>
          </w:p>
        </w:tc>
        <w:tc>
          <w:tcPr>
            <w:tcW w:w="1276" w:type="dxa"/>
            <w:vAlign w:val="center"/>
          </w:tcPr>
          <w:p w14:paraId="3415D866"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Ампер</w:t>
            </w:r>
          </w:p>
        </w:tc>
        <w:tc>
          <w:tcPr>
            <w:tcW w:w="992" w:type="dxa"/>
            <w:vAlign w:val="center"/>
          </w:tcPr>
          <w:p w14:paraId="451B9400"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5(80)</w:t>
            </w:r>
          </w:p>
        </w:tc>
        <w:tc>
          <w:tcPr>
            <w:tcW w:w="1276" w:type="dxa"/>
            <w:vAlign w:val="center"/>
          </w:tcPr>
          <w:p w14:paraId="4E09A0C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5(100)</w:t>
            </w:r>
          </w:p>
        </w:tc>
        <w:tc>
          <w:tcPr>
            <w:tcW w:w="1275" w:type="dxa"/>
            <w:vAlign w:val="center"/>
          </w:tcPr>
          <w:p w14:paraId="62692DB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780C576A" w14:textId="77777777" w:rsidR="00941448" w:rsidRPr="0001559F" w:rsidRDefault="00941448" w:rsidP="00FA353A">
            <w:pPr>
              <w:jc w:val="center"/>
              <w:rPr>
                <w:rFonts w:ascii="Times New Roman" w:hAnsi="Times New Roman"/>
                <w:sz w:val="18"/>
                <w:szCs w:val="18"/>
              </w:rPr>
            </w:pPr>
          </w:p>
        </w:tc>
      </w:tr>
      <w:tr w:rsidR="00941448" w:rsidRPr="0001559F" w14:paraId="2C809F5C" w14:textId="77777777" w:rsidTr="00FA353A">
        <w:trPr>
          <w:jc w:val="center"/>
        </w:trPr>
        <w:tc>
          <w:tcPr>
            <w:tcW w:w="474" w:type="dxa"/>
            <w:vMerge/>
            <w:vAlign w:val="center"/>
          </w:tcPr>
          <w:p w14:paraId="05907BB2"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12E60A46" w14:textId="77777777" w:rsidR="00941448" w:rsidRPr="0001559F" w:rsidRDefault="00941448" w:rsidP="00FA353A">
            <w:pPr>
              <w:jc w:val="center"/>
              <w:rPr>
                <w:rFonts w:ascii="Times New Roman" w:hAnsi="Times New Roman"/>
                <w:sz w:val="18"/>
                <w:szCs w:val="18"/>
              </w:rPr>
            </w:pPr>
          </w:p>
        </w:tc>
        <w:tc>
          <w:tcPr>
            <w:tcW w:w="2268" w:type="dxa"/>
            <w:vAlign w:val="center"/>
          </w:tcPr>
          <w:p w14:paraId="1E24D229"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Частота</w:t>
            </w:r>
          </w:p>
        </w:tc>
        <w:tc>
          <w:tcPr>
            <w:tcW w:w="1276" w:type="dxa"/>
            <w:vAlign w:val="center"/>
          </w:tcPr>
          <w:p w14:paraId="059F2140"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Гц</w:t>
            </w:r>
          </w:p>
        </w:tc>
        <w:tc>
          <w:tcPr>
            <w:tcW w:w="992" w:type="dxa"/>
            <w:vAlign w:val="center"/>
          </w:tcPr>
          <w:p w14:paraId="44CB4A20"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45E7781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5" w:type="dxa"/>
            <w:vAlign w:val="center"/>
          </w:tcPr>
          <w:p w14:paraId="5BF76C6A"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50+/-2,5</w:t>
            </w:r>
          </w:p>
        </w:tc>
        <w:tc>
          <w:tcPr>
            <w:tcW w:w="993" w:type="dxa"/>
            <w:vMerge/>
            <w:vAlign w:val="center"/>
          </w:tcPr>
          <w:p w14:paraId="3E06F8B9" w14:textId="77777777" w:rsidR="00941448" w:rsidRPr="0001559F" w:rsidRDefault="00941448" w:rsidP="00FA353A">
            <w:pPr>
              <w:jc w:val="center"/>
              <w:rPr>
                <w:rFonts w:ascii="Times New Roman" w:hAnsi="Times New Roman"/>
                <w:sz w:val="18"/>
                <w:szCs w:val="18"/>
              </w:rPr>
            </w:pPr>
          </w:p>
        </w:tc>
      </w:tr>
      <w:tr w:rsidR="00941448" w:rsidRPr="0001559F" w14:paraId="43145F5F" w14:textId="77777777" w:rsidTr="00FA353A">
        <w:trPr>
          <w:jc w:val="center"/>
        </w:trPr>
        <w:tc>
          <w:tcPr>
            <w:tcW w:w="474" w:type="dxa"/>
            <w:vMerge/>
            <w:vAlign w:val="center"/>
          </w:tcPr>
          <w:p w14:paraId="5D6E5134"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6C2E2E5A" w14:textId="77777777" w:rsidR="00941448" w:rsidRPr="0001559F" w:rsidRDefault="00941448" w:rsidP="00FA353A">
            <w:pPr>
              <w:jc w:val="center"/>
              <w:rPr>
                <w:rFonts w:ascii="Times New Roman" w:hAnsi="Times New Roman"/>
                <w:sz w:val="18"/>
                <w:szCs w:val="18"/>
              </w:rPr>
            </w:pPr>
          </w:p>
        </w:tc>
        <w:tc>
          <w:tcPr>
            <w:tcW w:w="2268" w:type="dxa"/>
            <w:vAlign w:val="center"/>
          </w:tcPr>
          <w:p w14:paraId="42B51334"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Диапазон температур</w:t>
            </w:r>
          </w:p>
        </w:tc>
        <w:tc>
          <w:tcPr>
            <w:tcW w:w="1276" w:type="dxa"/>
            <w:vAlign w:val="center"/>
          </w:tcPr>
          <w:p w14:paraId="37AE89E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Градус Цельсия</w:t>
            </w:r>
          </w:p>
        </w:tc>
        <w:tc>
          <w:tcPr>
            <w:tcW w:w="992" w:type="dxa"/>
            <w:vAlign w:val="center"/>
          </w:tcPr>
          <w:p w14:paraId="3DEE59B6"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-40</w:t>
            </w:r>
          </w:p>
        </w:tc>
        <w:tc>
          <w:tcPr>
            <w:tcW w:w="1276" w:type="dxa"/>
            <w:vAlign w:val="center"/>
          </w:tcPr>
          <w:p w14:paraId="7BF4645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+70</w:t>
            </w:r>
          </w:p>
        </w:tc>
        <w:tc>
          <w:tcPr>
            <w:tcW w:w="1275" w:type="dxa"/>
            <w:vAlign w:val="center"/>
          </w:tcPr>
          <w:p w14:paraId="69B9896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0DD86E83" w14:textId="77777777" w:rsidR="00941448" w:rsidRPr="0001559F" w:rsidRDefault="00941448" w:rsidP="00FA353A">
            <w:pPr>
              <w:jc w:val="center"/>
              <w:rPr>
                <w:rFonts w:ascii="Times New Roman" w:hAnsi="Times New Roman"/>
                <w:sz w:val="18"/>
                <w:szCs w:val="18"/>
              </w:rPr>
            </w:pPr>
          </w:p>
        </w:tc>
      </w:tr>
      <w:tr w:rsidR="00941448" w:rsidRPr="0001559F" w14:paraId="40C188D0" w14:textId="77777777" w:rsidTr="00FA353A">
        <w:trPr>
          <w:jc w:val="center"/>
        </w:trPr>
        <w:tc>
          <w:tcPr>
            <w:tcW w:w="474" w:type="dxa"/>
            <w:vMerge/>
            <w:vAlign w:val="center"/>
          </w:tcPr>
          <w:p w14:paraId="7F9B99CC"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0F682298" w14:textId="77777777" w:rsidR="00941448" w:rsidRPr="0001559F" w:rsidRDefault="00941448" w:rsidP="00FA353A">
            <w:pPr>
              <w:jc w:val="center"/>
              <w:rPr>
                <w:rFonts w:ascii="Times New Roman" w:hAnsi="Times New Roman"/>
                <w:sz w:val="18"/>
                <w:szCs w:val="18"/>
              </w:rPr>
            </w:pPr>
          </w:p>
        </w:tc>
        <w:tc>
          <w:tcPr>
            <w:tcW w:w="2268" w:type="dxa"/>
            <w:vAlign w:val="center"/>
          </w:tcPr>
          <w:p w14:paraId="2903E1E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Степень защиты</w:t>
            </w:r>
          </w:p>
        </w:tc>
        <w:tc>
          <w:tcPr>
            <w:tcW w:w="1276" w:type="dxa"/>
            <w:vAlign w:val="center"/>
          </w:tcPr>
          <w:p w14:paraId="14FD6B94"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2" w:type="dxa"/>
            <w:vAlign w:val="center"/>
          </w:tcPr>
          <w:p w14:paraId="5914C36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IP51</w:t>
            </w:r>
          </w:p>
        </w:tc>
        <w:tc>
          <w:tcPr>
            <w:tcW w:w="1276" w:type="dxa"/>
            <w:vAlign w:val="center"/>
          </w:tcPr>
          <w:p w14:paraId="0C9896C4"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IP64</w:t>
            </w:r>
          </w:p>
        </w:tc>
        <w:tc>
          <w:tcPr>
            <w:tcW w:w="1275" w:type="dxa"/>
            <w:vAlign w:val="center"/>
          </w:tcPr>
          <w:p w14:paraId="54DCA2F6"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2F649554" w14:textId="77777777" w:rsidR="00941448" w:rsidRPr="0001559F" w:rsidRDefault="00941448" w:rsidP="00FA353A">
            <w:pPr>
              <w:jc w:val="center"/>
              <w:rPr>
                <w:rFonts w:ascii="Times New Roman" w:hAnsi="Times New Roman"/>
                <w:sz w:val="18"/>
                <w:szCs w:val="18"/>
              </w:rPr>
            </w:pPr>
          </w:p>
        </w:tc>
      </w:tr>
      <w:tr w:rsidR="00941448" w:rsidRPr="0001559F" w14:paraId="4FDBFF27" w14:textId="77777777" w:rsidTr="00FA353A">
        <w:trPr>
          <w:jc w:val="center"/>
        </w:trPr>
        <w:tc>
          <w:tcPr>
            <w:tcW w:w="474" w:type="dxa"/>
            <w:vMerge/>
            <w:vAlign w:val="center"/>
          </w:tcPr>
          <w:p w14:paraId="5BAA7079"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34A9B4CA" w14:textId="77777777" w:rsidR="00941448" w:rsidRPr="0001559F" w:rsidRDefault="00941448" w:rsidP="00FA353A">
            <w:pPr>
              <w:jc w:val="center"/>
              <w:rPr>
                <w:rFonts w:ascii="Times New Roman" w:hAnsi="Times New Roman"/>
                <w:sz w:val="18"/>
                <w:szCs w:val="18"/>
              </w:rPr>
            </w:pPr>
          </w:p>
        </w:tc>
        <w:tc>
          <w:tcPr>
            <w:tcW w:w="2268" w:type="dxa"/>
            <w:vAlign w:val="center"/>
          </w:tcPr>
          <w:p w14:paraId="6D89734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Размеры (</w:t>
            </w:r>
            <w:proofErr w:type="spellStart"/>
            <w:r w:rsidRPr="0001559F">
              <w:rPr>
                <w:rFonts w:ascii="Times New Roman" w:hAnsi="Times New Roman"/>
                <w:sz w:val="18"/>
                <w:szCs w:val="18"/>
              </w:rPr>
              <w:t>ВхШхГ</w:t>
            </w:r>
            <w:proofErr w:type="spellEnd"/>
            <w:r w:rsidRPr="0001559F">
              <w:rPr>
                <w:rFonts w:ascii="Times New Roman" w:hAnsi="Times New Roman"/>
                <w:sz w:val="18"/>
                <w:szCs w:val="18"/>
              </w:rPr>
              <w:t>)</w:t>
            </w:r>
          </w:p>
        </w:tc>
        <w:tc>
          <w:tcPr>
            <w:tcW w:w="1276" w:type="dxa"/>
            <w:vAlign w:val="center"/>
          </w:tcPr>
          <w:p w14:paraId="4D17AEED"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мм</w:t>
            </w:r>
          </w:p>
        </w:tc>
        <w:tc>
          <w:tcPr>
            <w:tcW w:w="992" w:type="dxa"/>
            <w:vAlign w:val="center"/>
          </w:tcPr>
          <w:p w14:paraId="209E8EF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7DE07864" w14:textId="77777777" w:rsidR="00941448" w:rsidRPr="00133375" w:rsidRDefault="00941448" w:rsidP="00FA353A">
            <w:pPr>
              <w:jc w:val="center"/>
              <w:rPr>
                <w:rFonts w:ascii="Times New Roman" w:hAnsi="Times New Roman"/>
                <w:sz w:val="18"/>
                <w:szCs w:val="18"/>
              </w:rPr>
            </w:pPr>
            <w:r w:rsidRPr="00133375">
              <w:rPr>
                <w:rFonts w:ascii="Times New Roman" w:hAnsi="Times New Roman"/>
                <w:sz w:val="18"/>
                <w:szCs w:val="18"/>
              </w:rPr>
              <w:t>280x175x85</w:t>
            </w:r>
          </w:p>
        </w:tc>
        <w:tc>
          <w:tcPr>
            <w:tcW w:w="1275" w:type="dxa"/>
            <w:vAlign w:val="center"/>
          </w:tcPr>
          <w:p w14:paraId="27779788"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31FCF1FB" w14:textId="77777777" w:rsidR="00941448" w:rsidRPr="0001559F" w:rsidRDefault="00941448" w:rsidP="00FA353A">
            <w:pPr>
              <w:jc w:val="center"/>
              <w:rPr>
                <w:rFonts w:ascii="Times New Roman" w:hAnsi="Times New Roman"/>
                <w:sz w:val="18"/>
                <w:szCs w:val="18"/>
              </w:rPr>
            </w:pPr>
          </w:p>
        </w:tc>
      </w:tr>
      <w:tr w:rsidR="00941448" w:rsidRPr="0001559F" w14:paraId="3AE2F0B4" w14:textId="77777777" w:rsidTr="00FA353A">
        <w:trPr>
          <w:jc w:val="center"/>
        </w:trPr>
        <w:tc>
          <w:tcPr>
            <w:tcW w:w="474" w:type="dxa"/>
            <w:vMerge/>
            <w:vAlign w:val="center"/>
          </w:tcPr>
          <w:p w14:paraId="45D85442"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172540B2" w14:textId="77777777" w:rsidR="00941448" w:rsidRPr="0001559F" w:rsidRDefault="00941448" w:rsidP="00FA353A">
            <w:pPr>
              <w:jc w:val="center"/>
              <w:rPr>
                <w:rFonts w:ascii="Times New Roman" w:hAnsi="Times New Roman"/>
                <w:sz w:val="18"/>
                <w:szCs w:val="18"/>
              </w:rPr>
            </w:pPr>
          </w:p>
        </w:tc>
        <w:tc>
          <w:tcPr>
            <w:tcW w:w="2268" w:type="dxa"/>
            <w:vAlign w:val="center"/>
          </w:tcPr>
          <w:p w14:paraId="0B2FA28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Способ монтажа</w:t>
            </w:r>
          </w:p>
        </w:tc>
        <w:tc>
          <w:tcPr>
            <w:tcW w:w="1276" w:type="dxa"/>
            <w:vAlign w:val="center"/>
          </w:tcPr>
          <w:p w14:paraId="3D7B529D"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2" w:type="dxa"/>
            <w:vAlign w:val="center"/>
          </w:tcPr>
          <w:p w14:paraId="3F1D19A4"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5A6D82CA" w14:textId="77777777" w:rsidR="00941448" w:rsidRPr="00133375" w:rsidRDefault="00941448" w:rsidP="00FA353A">
            <w:pPr>
              <w:jc w:val="center"/>
              <w:rPr>
                <w:rFonts w:ascii="Times New Roman" w:hAnsi="Times New Roman"/>
                <w:sz w:val="18"/>
                <w:szCs w:val="18"/>
              </w:rPr>
            </w:pPr>
            <w:r w:rsidRPr="00133375">
              <w:rPr>
                <w:rFonts w:ascii="Times New Roman" w:hAnsi="Times New Roman"/>
                <w:sz w:val="18"/>
                <w:szCs w:val="18"/>
              </w:rPr>
              <w:t>-</w:t>
            </w:r>
          </w:p>
        </w:tc>
        <w:tc>
          <w:tcPr>
            <w:tcW w:w="1275" w:type="dxa"/>
            <w:shd w:val="clear" w:color="auto" w:fill="auto"/>
            <w:vAlign w:val="center"/>
          </w:tcPr>
          <w:p w14:paraId="363F73E6"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 xml:space="preserve">На винты </w:t>
            </w:r>
            <w:proofErr w:type="gramStart"/>
            <w:r w:rsidRPr="0001559F">
              <w:rPr>
                <w:rFonts w:ascii="Times New Roman" w:hAnsi="Times New Roman"/>
                <w:sz w:val="18"/>
                <w:szCs w:val="18"/>
              </w:rPr>
              <w:t xml:space="preserve">или  </w:t>
            </w:r>
            <w:r w:rsidRPr="0001559F">
              <w:rPr>
                <w:rFonts w:ascii="Times New Roman" w:hAnsi="Times New Roman"/>
                <w:sz w:val="18"/>
                <w:szCs w:val="18"/>
                <w:lang w:val="en-US"/>
              </w:rPr>
              <w:t>DIN</w:t>
            </w:r>
            <w:proofErr w:type="gramEnd"/>
            <w:r w:rsidRPr="0001559F">
              <w:rPr>
                <w:rFonts w:ascii="Times New Roman" w:hAnsi="Times New Roman"/>
                <w:sz w:val="18"/>
                <w:szCs w:val="18"/>
              </w:rPr>
              <w:t>-рейку</w:t>
            </w:r>
          </w:p>
        </w:tc>
        <w:tc>
          <w:tcPr>
            <w:tcW w:w="993" w:type="dxa"/>
            <w:vMerge/>
            <w:vAlign w:val="center"/>
          </w:tcPr>
          <w:p w14:paraId="3B4E0357" w14:textId="77777777" w:rsidR="00941448" w:rsidRPr="0001559F" w:rsidRDefault="00941448" w:rsidP="00FA353A">
            <w:pPr>
              <w:jc w:val="center"/>
              <w:rPr>
                <w:rFonts w:ascii="Times New Roman" w:hAnsi="Times New Roman"/>
                <w:sz w:val="18"/>
                <w:szCs w:val="18"/>
              </w:rPr>
            </w:pPr>
          </w:p>
        </w:tc>
      </w:tr>
      <w:tr w:rsidR="00941448" w:rsidRPr="0001559F" w14:paraId="16E216D5" w14:textId="77777777" w:rsidTr="00FA353A">
        <w:trPr>
          <w:jc w:val="center"/>
        </w:trPr>
        <w:tc>
          <w:tcPr>
            <w:tcW w:w="474" w:type="dxa"/>
            <w:vMerge/>
            <w:tcBorders>
              <w:bottom w:val="single" w:sz="4" w:space="0" w:color="auto"/>
            </w:tcBorders>
            <w:vAlign w:val="center"/>
          </w:tcPr>
          <w:p w14:paraId="2F3909E6"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3A3D9499" w14:textId="77777777" w:rsidR="00941448" w:rsidRPr="0001559F" w:rsidRDefault="00941448" w:rsidP="00FA353A">
            <w:pPr>
              <w:jc w:val="center"/>
              <w:rPr>
                <w:rFonts w:ascii="Times New Roman" w:hAnsi="Times New Roman"/>
                <w:sz w:val="18"/>
                <w:szCs w:val="18"/>
              </w:rPr>
            </w:pPr>
          </w:p>
        </w:tc>
        <w:tc>
          <w:tcPr>
            <w:tcW w:w="2268" w:type="dxa"/>
            <w:vAlign w:val="center"/>
          </w:tcPr>
          <w:p w14:paraId="677A7577"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Интерфейсы связи</w:t>
            </w:r>
          </w:p>
        </w:tc>
        <w:tc>
          <w:tcPr>
            <w:tcW w:w="1276" w:type="dxa"/>
            <w:vAlign w:val="center"/>
          </w:tcPr>
          <w:p w14:paraId="5FF945CC" w14:textId="77777777" w:rsidR="00941448" w:rsidRPr="0001559F" w:rsidRDefault="00941448" w:rsidP="00FA353A">
            <w:pPr>
              <w:jc w:val="center"/>
              <w:rPr>
                <w:sz w:val="18"/>
                <w:szCs w:val="18"/>
              </w:rPr>
            </w:pPr>
            <w:r>
              <w:rPr>
                <w:sz w:val="18"/>
                <w:szCs w:val="18"/>
              </w:rPr>
              <w:t>-</w:t>
            </w:r>
          </w:p>
        </w:tc>
        <w:tc>
          <w:tcPr>
            <w:tcW w:w="3543" w:type="dxa"/>
            <w:gridSpan w:val="3"/>
            <w:vAlign w:val="center"/>
          </w:tcPr>
          <w:p w14:paraId="78F78EB4" w14:textId="77777777" w:rsidR="00941448" w:rsidRPr="00133375" w:rsidRDefault="00941448" w:rsidP="00FA353A">
            <w:pPr>
              <w:jc w:val="center"/>
              <w:rPr>
                <w:rFonts w:ascii="Times New Roman" w:hAnsi="Times New Roman"/>
                <w:sz w:val="18"/>
                <w:szCs w:val="18"/>
              </w:rPr>
            </w:pPr>
            <w:r w:rsidRPr="00133375">
              <w:rPr>
                <w:rFonts w:ascii="Times New Roman" w:hAnsi="Times New Roman"/>
                <w:sz w:val="18"/>
                <w:szCs w:val="18"/>
              </w:rPr>
              <w:t>Встроенный GSM-модем + выносная проводная антенна GSM 900/1800 МГц 3dBi SMA с длиной провода не менее 2 м, входящая в комплект поставки, передача данных в соответствии с ГОСТ Р 58940-2020, оптический порт.</w:t>
            </w:r>
          </w:p>
        </w:tc>
        <w:tc>
          <w:tcPr>
            <w:tcW w:w="993" w:type="dxa"/>
            <w:vMerge/>
            <w:tcBorders>
              <w:bottom w:val="single" w:sz="4" w:space="0" w:color="auto"/>
            </w:tcBorders>
            <w:vAlign w:val="center"/>
          </w:tcPr>
          <w:p w14:paraId="4C2A894C" w14:textId="77777777" w:rsidR="00941448" w:rsidRPr="0001559F" w:rsidRDefault="00941448" w:rsidP="00FA353A">
            <w:pPr>
              <w:jc w:val="center"/>
              <w:rPr>
                <w:rFonts w:ascii="Times New Roman" w:hAnsi="Times New Roman"/>
                <w:sz w:val="18"/>
                <w:szCs w:val="18"/>
              </w:rPr>
            </w:pPr>
          </w:p>
        </w:tc>
      </w:tr>
      <w:tr w:rsidR="00941448" w:rsidRPr="0001559F" w14:paraId="532A32B7" w14:textId="77777777" w:rsidTr="00FA353A">
        <w:trPr>
          <w:jc w:val="center"/>
        </w:trPr>
        <w:tc>
          <w:tcPr>
            <w:tcW w:w="474" w:type="dxa"/>
            <w:vMerge w:val="restart"/>
          </w:tcPr>
          <w:p w14:paraId="7A92A445" w14:textId="77777777" w:rsidR="00941448" w:rsidRPr="0001559F" w:rsidRDefault="00941448" w:rsidP="00FA353A">
            <w:pPr>
              <w:jc w:val="center"/>
              <w:rPr>
                <w:rFonts w:ascii="Times New Roman" w:hAnsi="Times New Roman"/>
                <w:bCs/>
                <w:sz w:val="18"/>
                <w:szCs w:val="18"/>
              </w:rPr>
            </w:pPr>
          </w:p>
          <w:p w14:paraId="66B4E26D" w14:textId="77777777" w:rsidR="00941448" w:rsidRPr="0001559F" w:rsidRDefault="00941448" w:rsidP="00FA353A">
            <w:pPr>
              <w:jc w:val="center"/>
              <w:rPr>
                <w:rFonts w:ascii="Times New Roman" w:hAnsi="Times New Roman"/>
                <w:bCs/>
                <w:sz w:val="18"/>
                <w:szCs w:val="18"/>
              </w:rPr>
            </w:pPr>
          </w:p>
          <w:p w14:paraId="445F5713" w14:textId="77777777" w:rsidR="00941448" w:rsidRPr="0001559F" w:rsidRDefault="00941448" w:rsidP="00FA353A">
            <w:pPr>
              <w:jc w:val="center"/>
              <w:rPr>
                <w:rFonts w:ascii="Times New Roman" w:hAnsi="Times New Roman"/>
                <w:bCs/>
                <w:sz w:val="18"/>
                <w:szCs w:val="18"/>
              </w:rPr>
            </w:pPr>
          </w:p>
          <w:p w14:paraId="189C47D3" w14:textId="77777777" w:rsidR="00941448" w:rsidRPr="0001559F" w:rsidRDefault="00941448" w:rsidP="00FA353A">
            <w:pPr>
              <w:jc w:val="center"/>
              <w:rPr>
                <w:rFonts w:ascii="Times New Roman" w:hAnsi="Times New Roman"/>
                <w:bCs/>
                <w:sz w:val="18"/>
                <w:szCs w:val="18"/>
              </w:rPr>
            </w:pPr>
          </w:p>
          <w:p w14:paraId="3E7C2DEA" w14:textId="77777777" w:rsidR="00941448" w:rsidRPr="0001559F" w:rsidRDefault="00941448" w:rsidP="00FA353A">
            <w:pPr>
              <w:jc w:val="center"/>
              <w:rPr>
                <w:rFonts w:ascii="Times New Roman" w:hAnsi="Times New Roman"/>
                <w:bCs/>
                <w:sz w:val="18"/>
                <w:szCs w:val="18"/>
              </w:rPr>
            </w:pPr>
          </w:p>
          <w:p w14:paraId="3CFA2FB1" w14:textId="77777777" w:rsidR="00941448" w:rsidRPr="0001559F" w:rsidRDefault="00941448" w:rsidP="00FA353A">
            <w:pPr>
              <w:jc w:val="center"/>
              <w:rPr>
                <w:rFonts w:ascii="Times New Roman" w:hAnsi="Times New Roman"/>
                <w:bCs/>
                <w:sz w:val="18"/>
                <w:szCs w:val="18"/>
              </w:rPr>
            </w:pPr>
          </w:p>
          <w:p w14:paraId="6504704A" w14:textId="77777777" w:rsidR="00941448" w:rsidRPr="0001559F" w:rsidRDefault="00941448" w:rsidP="00FA353A">
            <w:pPr>
              <w:jc w:val="center"/>
              <w:rPr>
                <w:rFonts w:ascii="Times New Roman" w:hAnsi="Times New Roman"/>
                <w:bCs/>
                <w:sz w:val="18"/>
                <w:szCs w:val="18"/>
              </w:rPr>
            </w:pPr>
          </w:p>
          <w:p w14:paraId="7654C2A9" w14:textId="77777777" w:rsidR="00941448" w:rsidRPr="0001559F" w:rsidRDefault="00941448" w:rsidP="00FA353A">
            <w:pPr>
              <w:jc w:val="center"/>
              <w:rPr>
                <w:rFonts w:ascii="Times New Roman" w:hAnsi="Times New Roman"/>
                <w:bCs/>
                <w:sz w:val="18"/>
                <w:szCs w:val="18"/>
              </w:rPr>
            </w:pPr>
          </w:p>
          <w:p w14:paraId="2CBCD04C" w14:textId="77777777" w:rsidR="00941448" w:rsidRPr="0001559F" w:rsidRDefault="00941448" w:rsidP="00FA353A">
            <w:pPr>
              <w:jc w:val="center"/>
              <w:rPr>
                <w:rFonts w:ascii="Times New Roman" w:hAnsi="Times New Roman"/>
                <w:bCs/>
                <w:sz w:val="18"/>
                <w:szCs w:val="18"/>
              </w:rPr>
            </w:pPr>
          </w:p>
          <w:p w14:paraId="628FB3AC" w14:textId="77777777" w:rsidR="00941448" w:rsidRPr="0001559F" w:rsidRDefault="00941448" w:rsidP="00FA353A">
            <w:pPr>
              <w:jc w:val="center"/>
              <w:rPr>
                <w:rFonts w:ascii="Times New Roman" w:hAnsi="Times New Roman"/>
                <w:bCs/>
                <w:sz w:val="18"/>
                <w:szCs w:val="18"/>
              </w:rPr>
            </w:pPr>
          </w:p>
          <w:p w14:paraId="3DECB2F0" w14:textId="77777777" w:rsidR="00941448" w:rsidRPr="0001559F" w:rsidRDefault="00941448" w:rsidP="00FA353A">
            <w:pPr>
              <w:jc w:val="center"/>
              <w:rPr>
                <w:rFonts w:ascii="Times New Roman" w:hAnsi="Times New Roman"/>
                <w:bCs/>
                <w:sz w:val="18"/>
                <w:szCs w:val="18"/>
              </w:rPr>
            </w:pPr>
          </w:p>
          <w:p w14:paraId="3C9978C7" w14:textId="77777777" w:rsidR="00941448" w:rsidRPr="0001559F" w:rsidRDefault="00941448" w:rsidP="00FA353A">
            <w:pPr>
              <w:jc w:val="center"/>
              <w:rPr>
                <w:rFonts w:ascii="Times New Roman" w:hAnsi="Times New Roman"/>
                <w:bCs/>
                <w:sz w:val="18"/>
                <w:szCs w:val="18"/>
              </w:rPr>
            </w:pPr>
          </w:p>
          <w:p w14:paraId="66BB5118"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4</w:t>
            </w:r>
          </w:p>
        </w:tc>
        <w:tc>
          <w:tcPr>
            <w:tcW w:w="1506" w:type="dxa"/>
            <w:vMerge w:val="restart"/>
          </w:tcPr>
          <w:p w14:paraId="3B22E7A7" w14:textId="77777777" w:rsidR="00941448" w:rsidRPr="0001559F" w:rsidRDefault="00941448" w:rsidP="00FA353A">
            <w:pPr>
              <w:jc w:val="center"/>
              <w:rPr>
                <w:rFonts w:ascii="Times New Roman" w:hAnsi="Times New Roman"/>
                <w:sz w:val="18"/>
                <w:szCs w:val="18"/>
              </w:rPr>
            </w:pPr>
          </w:p>
          <w:p w14:paraId="451DB4A7" w14:textId="77777777" w:rsidR="00941448" w:rsidRPr="0001559F" w:rsidRDefault="00941448" w:rsidP="00FA353A">
            <w:pPr>
              <w:jc w:val="center"/>
              <w:rPr>
                <w:rFonts w:ascii="Times New Roman" w:hAnsi="Times New Roman"/>
                <w:sz w:val="18"/>
                <w:szCs w:val="18"/>
              </w:rPr>
            </w:pPr>
          </w:p>
          <w:p w14:paraId="1FA85358" w14:textId="77777777" w:rsidR="00941448" w:rsidRPr="0001559F" w:rsidRDefault="00941448" w:rsidP="00FA353A">
            <w:pPr>
              <w:jc w:val="center"/>
              <w:rPr>
                <w:rFonts w:ascii="Times New Roman" w:hAnsi="Times New Roman"/>
                <w:sz w:val="18"/>
                <w:szCs w:val="18"/>
              </w:rPr>
            </w:pPr>
          </w:p>
          <w:p w14:paraId="1792274B" w14:textId="77777777" w:rsidR="00941448" w:rsidRPr="0001559F" w:rsidRDefault="00941448" w:rsidP="00FA353A">
            <w:pPr>
              <w:jc w:val="center"/>
              <w:rPr>
                <w:rFonts w:ascii="Times New Roman" w:hAnsi="Times New Roman"/>
                <w:sz w:val="18"/>
                <w:szCs w:val="18"/>
              </w:rPr>
            </w:pPr>
          </w:p>
          <w:p w14:paraId="5CFA374B" w14:textId="77777777" w:rsidR="00941448" w:rsidRPr="0001559F" w:rsidRDefault="00941448" w:rsidP="00FA353A">
            <w:pPr>
              <w:jc w:val="center"/>
              <w:rPr>
                <w:rFonts w:ascii="Times New Roman" w:hAnsi="Times New Roman"/>
                <w:sz w:val="18"/>
                <w:szCs w:val="18"/>
              </w:rPr>
            </w:pPr>
          </w:p>
          <w:p w14:paraId="06282A4A" w14:textId="77777777" w:rsidR="00941448" w:rsidRPr="0001559F" w:rsidRDefault="00941448" w:rsidP="00FA353A">
            <w:pPr>
              <w:jc w:val="center"/>
              <w:rPr>
                <w:rFonts w:ascii="Times New Roman" w:hAnsi="Times New Roman"/>
                <w:sz w:val="18"/>
                <w:szCs w:val="18"/>
              </w:rPr>
            </w:pPr>
          </w:p>
          <w:p w14:paraId="4DEB1DE4" w14:textId="77777777" w:rsidR="00941448" w:rsidRPr="0001559F" w:rsidRDefault="00941448" w:rsidP="00FA353A">
            <w:pPr>
              <w:jc w:val="center"/>
              <w:rPr>
                <w:rFonts w:ascii="Times New Roman" w:hAnsi="Times New Roman"/>
                <w:sz w:val="18"/>
                <w:szCs w:val="18"/>
              </w:rPr>
            </w:pPr>
          </w:p>
          <w:p w14:paraId="4FE698D5" w14:textId="77777777" w:rsidR="00941448" w:rsidRPr="0001559F" w:rsidRDefault="00941448" w:rsidP="00FA353A">
            <w:pPr>
              <w:jc w:val="center"/>
              <w:rPr>
                <w:rFonts w:ascii="Times New Roman" w:hAnsi="Times New Roman"/>
                <w:sz w:val="18"/>
                <w:szCs w:val="18"/>
              </w:rPr>
            </w:pPr>
          </w:p>
          <w:p w14:paraId="5C81F786" w14:textId="77777777" w:rsidR="00941448" w:rsidRPr="0001559F" w:rsidRDefault="00941448" w:rsidP="00FA353A">
            <w:pPr>
              <w:jc w:val="center"/>
              <w:rPr>
                <w:rFonts w:ascii="Times New Roman" w:hAnsi="Times New Roman"/>
                <w:sz w:val="18"/>
                <w:szCs w:val="18"/>
              </w:rPr>
            </w:pPr>
          </w:p>
          <w:p w14:paraId="0101A8D9" w14:textId="77777777" w:rsidR="00941448" w:rsidRPr="0001559F" w:rsidRDefault="00941448" w:rsidP="00FA353A">
            <w:pPr>
              <w:jc w:val="center"/>
              <w:rPr>
                <w:rFonts w:ascii="Times New Roman" w:hAnsi="Times New Roman"/>
                <w:sz w:val="18"/>
                <w:szCs w:val="18"/>
              </w:rPr>
            </w:pPr>
          </w:p>
          <w:p w14:paraId="37B74627"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 xml:space="preserve">Трехфазный общедомовой прибор учета электроэнергии </w:t>
            </w:r>
            <w:proofErr w:type="spellStart"/>
            <w:r w:rsidRPr="0001559F">
              <w:rPr>
                <w:rFonts w:ascii="Times New Roman" w:hAnsi="Times New Roman"/>
                <w:sz w:val="18"/>
                <w:szCs w:val="18"/>
              </w:rPr>
              <w:t>полукосвенного</w:t>
            </w:r>
            <w:proofErr w:type="spellEnd"/>
            <w:r w:rsidRPr="0001559F">
              <w:rPr>
                <w:rFonts w:ascii="Times New Roman" w:hAnsi="Times New Roman"/>
                <w:sz w:val="18"/>
                <w:szCs w:val="18"/>
              </w:rPr>
              <w:t xml:space="preserve"> включения</w:t>
            </w:r>
          </w:p>
          <w:p w14:paraId="0D0B1E4A" w14:textId="77777777" w:rsidR="00941448" w:rsidRPr="0001559F" w:rsidRDefault="00941448" w:rsidP="00FA353A">
            <w:pPr>
              <w:jc w:val="center"/>
              <w:rPr>
                <w:rFonts w:ascii="Times New Roman" w:hAnsi="Times New Roman"/>
                <w:sz w:val="18"/>
                <w:szCs w:val="18"/>
              </w:rPr>
            </w:pPr>
          </w:p>
        </w:tc>
        <w:tc>
          <w:tcPr>
            <w:tcW w:w="2268" w:type="dxa"/>
            <w:vAlign w:val="center"/>
          </w:tcPr>
          <w:p w14:paraId="7E95ACD5"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Класс точности по активная/реактивная</w:t>
            </w:r>
          </w:p>
        </w:tc>
        <w:tc>
          <w:tcPr>
            <w:tcW w:w="1276" w:type="dxa"/>
            <w:vAlign w:val="center"/>
          </w:tcPr>
          <w:p w14:paraId="4F14712C"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2" w:type="dxa"/>
            <w:vAlign w:val="center"/>
          </w:tcPr>
          <w:p w14:paraId="5E46805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51B5B3BD"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0,5</w:t>
            </w:r>
            <w:r w:rsidRPr="0001559F">
              <w:rPr>
                <w:rFonts w:ascii="Times New Roman" w:hAnsi="Times New Roman"/>
                <w:sz w:val="18"/>
                <w:szCs w:val="18"/>
                <w:lang w:val="en-US"/>
              </w:rPr>
              <w:t>S</w:t>
            </w:r>
            <w:r w:rsidRPr="0001559F">
              <w:rPr>
                <w:rFonts w:ascii="Times New Roman" w:hAnsi="Times New Roman"/>
                <w:sz w:val="18"/>
                <w:szCs w:val="18"/>
              </w:rPr>
              <w:t>/</w:t>
            </w:r>
            <w:r w:rsidRPr="0001559F">
              <w:rPr>
                <w:rFonts w:ascii="Times New Roman" w:hAnsi="Times New Roman"/>
                <w:sz w:val="18"/>
                <w:szCs w:val="18"/>
                <w:lang w:val="en-US"/>
              </w:rPr>
              <w:t>0</w:t>
            </w:r>
            <w:r w:rsidRPr="0001559F">
              <w:rPr>
                <w:rFonts w:ascii="Times New Roman" w:hAnsi="Times New Roman"/>
                <w:sz w:val="18"/>
                <w:szCs w:val="18"/>
              </w:rPr>
              <w:t>,</w:t>
            </w:r>
            <w:r w:rsidRPr="0001559F">
              <w:rPr>
                <w:rFonts w:ascii="Times New Roman" w:hAnsi="Times New Roman"/>
                <w:sz w:val="18"/>
                <w:szCs w:val="18"/>
                <w:lang w:val="en-US"/>
              </w:rPr>
              <w:t>5</w:t>
            </w:r>
          </w:p>
        </w:tc>
        <w:tc>
          <w:tcPr>
            <w:tcW w:w="1275" w:type="dxa"/>
            <w:vAlign w:val="center"/>
          </w:tcPr>
          <w:p w14:paraId="42BD2D5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restart"/>
            <w:tcBorders>
              <w:top w:val="nil"/>
            </w:tcBorders>
          </w:tcPr>
          <w:p w14:paraId="6E81D1C6" w14:textId="77777777" w:rsidR="00941448" w:rsidRPr="0001559F" w:rsidRDefault="00941448" w:rsidP="00FA353A">
            <w:pPr>
              <w:jc w:val="center"/>
              <w:rPr>
                <w:rFonts w:ascii="Times New Roman" w:hAnsi="Times New Roman"/>
                <w:sz w:val="18"/>
                <w:szCs w:val="18"/>
              </w:rPr>
            </w:pPr>
          </w:p>
          <w:p w14:paraId="05599158" w14:textId="77777777" w:rsidR="00941448" w:rsidRPr="0001559F" w:rsidRDefault="00941448" w:rsidP="00FA353A">
            <w:pPr>
              <w:jc w:val="center"/>
              <w:rPr>
                <w:rFonts w:ascii="Times New Roman" w:hAnsi="Times New Roman"/>
                <w:sz w:val="18"/>
                <w:szCs w:val="18"/>
              </w:rPr>
            </w:pPr>
          </w:p>
          <w:p w14:paraId="58298C8C" w14:textId="77777777" w:rsidR="00941448" w:rsidRPr="0001559F" w:rsidRDefault="00941448" w:rsidP="00FA353A">
            <w:pPr>
              <w:jc w:val="center"/>
              <w:rPr>
                <w:rFonts w:ascii="Times New Roman" w:hAnsi="Times New Roman"/>
                <w:sz w:val="18"/>
                <w:szCs w:val="18"/>
              </w:rPr>
            </w:pPr>
          </w:p>
          <w:p w14:paraId="4D01BDCF" w14:textId="77777777" w:rsidR="00941448" w:rsidRPr="0001559F" w:rsidRDefault="00941448" w:rsidP="00FA353A">
            <w:pPr>
              <w:jc w:val="center"/>
              <w:rPr>
                <w:rFonts w:ascii="Times New Roman" w:hAnsi="Times New Roman"/>
                <w:sz w:val="18"/>
                <w:szCs w:val="18"/>
              </w:rPr>
            </w:pPr>
          </w:p>
          <w:p w14:paraId="56DB9E11" w14:textId="77777777" w:rsidR="00941448" w:rsidRPr="0001559F" w:rsidRDefault="00941448" w:rsidP="00FA353A">
            <w:pPr>
              <w:jc w:val="center"/>
              <w:rPr>
                <w:rFonts w:ascii="Times New Roman" w:hAnsi="Times New Roman"/>
                <w:sz w:val="18"/>
                <w:szCs w:val="18"/>
              </w:rPr>
            </w:pPr>
          </w:p>
          <w:p w14:paraId="424BD348" w14:textId="77777777" w:rsidR="00941448" w:rsidRPr="0001559F" w:rsidRDefault="00941448" w:rsidP="00FA353A">
            <w:pPr>
              <w:jc w:val="center"/>
              <w:rPr>
                <w:rFonts w:ascii="Times New Roman" w:hAnsi="Times New Roman"/>
                <w:sz w:val="18"/>
                <w:szCs w:val="18"/>
              </w:rPr>
            </w:pPr>
          </w:p>
          <w:p w14:paraId="71F55A94" w14:textId="77777777" w:rsidR="00941448" w:rsidRPr="0001559F" w:rsidRDefault="00941448" w:rsidP="00FA353A">
            <w:pPr>
              <w:jc w:val="center"/>
              <w:rPr>
                <w:rFonts w:ascii="Times New Roman" w:hAnsi="Times New Roman"/>
                <w:sz w:val="18"/>
                <w:szCs w:val="18"/>
              </w:rPr>
            </w:pPr>
          </w:p>
          <w:p w14:paraId="6CA0CF68" w14:textId="77777777" w:rsidR="00941448" w:rsidRPr="0001559F" w:rsidRDefault="00941448" w:rsidP="00FA353A">
            <w:pPr>
              <w:jc w:val="center"/>
              <w:rPr>
                <w:rFonts w:ascii="Times New Roman" w:hAnsi="Times New Roman"/>
                <w:sz w:val="18"/>
                <w:szCs w:val="18"/>
              </w:rPr>
            </w:pPr>
          </w:p>
          <w:p w14:paraId="7041BB7E" w14:textId="77777777" w:rsidR="00941448" w:rsidRPr="0001559F" w:rsidRDefault="00941448" w:rsidP="00FA353A">
            <w:pPr>
              <w:jc w:val="center"/>
              <w:rPr>
                <w:rFonts w:ascii="Times New Roman" w:hAnsi="Times New Roman"/>
                <w:sz w:val="18"/>
                <w:szCs w:val="18"/>
              </w:rPr>
            </w:pPr>
          </w:p>
          <w:p w14:paraId="24C2D493" w14:textId="77777777" w:rsidR="00941448" w:rsidRPr="0001559F" w:rsidRDefault="00941448" w:rsidP="00FA353A">
            <w:pPr>
              <w:jc w:val="center"/>
              <w:rPr>
                <w:rFonts w:ascii="Times New Roman" w:hAnsi="Times New Roman"/>
                <w:sz w:val="18"/>
                <w:szCs w:val="18"/>
              </w:rPr>
            </w:pPr>
          </w:p>
          <w:p w14:paraId="6161D25C" w14:textId="77777777" w:rsidR="00941448" w:rsidRPr="0001559F" w:rsidRDefault="00941448" w:rsidP="00FA353A">
            <w:pPr>
              <w:jc w:val="center"/>
              <w:rPr>
                <w:rFonts w:ascii="Times New Roman" w:hAnsi="Times New Roman"/>
                <w:sz w:val="18"/>
                <w:szCs w:val="18"/>
              </w:rPr>
            </w:pPr>
          </w:p>
          <w:p w14:paraId="00CFEDCA" w14:textId="77777777" w:rsidR="00941448" w:rsidRPr="0001559F" w:rsidRDefault="00941448" w:rsidP="00FA353A">
            <w:pPr>
              <w:jc w:val="center"/>
              <w:rPr>
                <w:rFonts w:ascii="Times New Roman" w:hAnsi="Times New Roman"/>
                <w:sz w:val="18"/>
                <w:szCs w:val="18"/>
              </w:rPr>
            </w:pPr>
          </w:p>
          <w:p w14:paraId="43E2141B" w14:textId="6C02AA5F" w:rsidR="00941448" w:rsidRPr="0001559F" w:rsidRDefault="008E3667" w:rsidP="00FA353A">
            <w:pPr>
              <w:jc w:val="center"/>
              <w:rPr>
                <w:rFonts w:ascii="Times New Roman" w:hAnsi="Times New Roman"/>
                <w:sz w:val="18"/>
                <w:szCs w:val="18"/>
              </w:rPr>
            </w:pPr>
            <w:r w:rsidRPr="00270BF8">
              <w:rPr>
                <w:rFonts w:ascii="Times New Roman" w:hAnsi="Times New Roman"/>
                <w:sz w:val="18"/>
                <w:szCs w:val="18"/>
              </w:rPr>
              <w:t>100</w:t>
            </w:r>
            <w:r w:rsidR="00941448" w:rsidRPr="00270BF8">
              <w:rPr>
                <w:rFonts w:ascii="Times New Roman" w:hAnsi="Times New Roman"/>
                <w:sz w:val="18"/>
                <w:szCs w:val="18"/>
              </w:rPr>
              <w:t xml:space="preserve"> ш</w:t>
            </w:r>
            <w:r w:rsidR="00941448" w:rsidRPr="0001559F">
              <w:rPr>
                <w:rFonts w:ascii="Times New Roman" w:hAnsi="Times New Roman"/>
                <w:sz w:val="18"/>
                <w:szCs w:val="18"/>
              </w:rPr>
              <w:t>т.</w:t>
            </w:r>
          </w:p>
        </w:tc>
      </w:tr>
      <w:tr w:rsidR="00941448" w:rsidRPr="0001559F" w14:paraId="581B0EB1" w14:textId="77777777" w:rsidTr="00FA353A">
        <w:trPr>
          <w:jc w:val="center"/>
        </w:trPr>
        <w:tc>
          <w:tcPr>
            <w:tcW w:w="474" w:type="dxa"/>
            <w:vMerge/>
            <w:vAlign w:val="center"/>
          </w:tcPr>
          <w:p w14:paraId="14E872CC"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3488A732" w14:textId="77777777" w:rsidR="00941448" w:rsidRPr="0001559F" w:rsidRDefault="00941448" w:rsidP="00FA353A">
            <w:pPr>
              <w:jc w:val="center"/>
              <w:rPr>
                <w:rFonts w:ascii="Times New Roman" w:hAnsi="Times New Roman"/>
                <w:sz w:val="18"/>
                <w:szCs w:val="18"/>
              </w:rPr>
            </w:pPr>
          </w:p>
        </w:tc>
        <w:tc>
          <w:tcPr>
            <w:tcW w:w="2268" w:type="dxa"/>
            <w:vAlign w:val="center"/>
          </w:tcPr>
          <w:p w14:paraId="7982EDA5"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Гарантия</w:t>
            </w:r>
          </w:p>
        </w:tc>
        <w:tc>
          <w:tcPr>
            <w:tcW w:w="1276" w:type="dxa"/>
            <w:vAlign w:val="center"/>
          </w:tcPr>
          <w:p w14:paraId="2EE3D3E5"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год</w:t>
            </w:r>
          </w:p>
        </w:tc>
        <w:tc>
          <w:tcPr>
            <w:tcW w:w="992" w:type="dxa"/>
            <w:vAlign w:val="center"/>
          </w:tcPr>
          <w:p w14:paraId="7544C2E4" w14:textId="7D6A363F"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7*</w:t>
            </w:r>
            <w:r w:rsidR="004B1372">
              <w:rPr>
                <w:rFonts w:ascii="Times New Roman" w:hAnsi="Times New Roman"/>
                <w:sz w:val="18"/>
                <w:szCs w:val="18"/>
              </w:rPr>
              <w:t>*</w:t>
            </w:r>
          </w:p>
        </w:tc>
        <w:tc>
          <w:tcPr>
            <w:tcW w:w="1276" w:type="dxa"/>
            <w:vAlign w:val="center"/>
          </w:tcPr>
          <w:p w14:paraId="69F5A8B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5" w:type="dxa"/>
            <w:vAlign w:val="center"/>
          </w:tcPr>
          <w:p w14:paraId="1055CF3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46FC4CCC" w14:textId="77777777" w:rsidR="00941448" w:rsidRPr="0001559F" w:rsidRDefault="00941448" w:rsidP="00FA353A">
            <w:pPr>
              <w:jc w:val="center"/>
              <w:rPr>
                <w:rFonts w:ascii="Times New Roman" w:hAnsi="Times New Roman"/>
                <w:sz w:val="18"/>
                <w:szCs w:val="18"/>
              </w:rPr>
            </w:pPr>
          </w:p>
        </w:tc>
      </w:tr>
      <w:tr w:rsidR="00941448" w:rsidRPr="0001559F" w14:paraId="02715D8E" w14:textId="77777777" w:rsidTr="00FA353A">
        <w:trPr>
          <w:jc w:val="center"/>
        </w:trPr>
        <w:tc>
          <w:tcPr>
            <w:tcW w:w="474" w:type="dxa"/>
            <w:vMerge/>
            <w:vAlign w:val="center"/>
          </w:tcPr>
          <w:p w14:paraId="210F7B50"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69FA6BD3" w14:textId="77777777" w:rsidR="00941448" w:rsidRPr="0001559F" w:rsidRDefault="00941448" w:rsidP="00FA353A">
            <w:pPr>
              <w:jc w:val="center"/>
              <w:rPr>
                <w:rFonts w:ascii="Times New Roman" w:hAnsi="Times New Roman"/>
                <w:sz w:val="18"/>
                <w:szCs w:val="18"/>
              </w:rPr>
            </w:pPr>
          </w:p>
        </w:tc>
        <w:tc>
          <w:tcPr>
            <w:tcW w:w="2268" w:type="dxa"/>
            <w:vAlign w:val="center"/>
          </w:tcPr>
          <w:p w14:paraId="47076D98" w14:textId="77777777" w:rsidR="00941448" w:rsidRPr="0001559F" w:rsidRDefault="00941448" w:rsidP="00FA353A">
            <w:pPr>
              <w:jc w:val="center"/>
              <w:rPr>
                <w:rFonts w:ascii="Times New Roman" w:hAnsi="Times New Roman"/>
                <w:sz w:val="18"/>
                <w:szCs w:val="18"/>
              </w:rPr>
            </w:pPr>
            <w:proofErr w:type="spellStart"/>
            <w:r w:rsidRPr="0001559F">
              <w:rPr>
                <w:rFonts w:ascii="Times New Roman" w:hAnsi="Times New Roman"/>
                <w:sz w:val="18"/>
                <w:szCs w:val="18"/>
              </w:rPr>
              <w:t>Межповерочный</w:t>
            </w:r>
            <w:proofErr w:type="spellEnd"/>
            <w:r w:rsidRPr="0001559F">
              <w:rPr>
                <w:rFonts w:ascii="Times New Roman" w:hAnsi="Times New Roman"/>
                <w:sz w:val="18"/>
                <w:szCs w:val="18"/>
              </w:rPr>
              <w:t xml:space="preserve"> интервал</w:t>
            </w:r>
          </w:p>
        </w:tc>
        <w:tc>
          <w:tcPr>
            <w:tcW w:w="1276" w:type="dxa"/>
            <w:vAlign w:val="center"/>
          </w:tcPr>
          <w:p w14:paraId="0304484C"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год</w:t>
            </w:r>
          </w:p>
        </w:tc>
        <w:tc>
          <w:tcPr>
            <w:tcW w:w="992" w:type="dxa"/>
            <w:vAlign w:val="center"/>
          </w:tcPr>
          <w:p w14:paraId="56564A8C"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10</w:t>
            </w:r>
          </w:p>
        </w:tc>
        <w:tc>
          <w:tcPr>
            <w:tcW w:w="1276" w:type="dxa"/>
            <w:vAlign w:val="center"/>
          </w:tcPr>
          <w:p w14:paraId="4776CCE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lang w:val="en-US"/>
              </w:rPr>
              <w:t>-</w:t>
            </w:r>
          </w:p>
        </w:tc>
        <w:tc>
          <w:tcPr>
            <w:tcW w:w="1275" w:type="dxa"/>
            <w:vAlign w:val="center"/>
          </w:tcPr>
          <w:p w14:paraId="339EB36C"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6A560E59" w14:textId="77777777" w:rsidR="00941448" w:rsidRPr="0001559F" w:rsidRDefault="00941448" w:rsidP="00FA353A">
            <w:pPr>
              <w:jc w:val="center"/>
              <w:rPr>
                <w:rFonts w:ascii="Times New Roman" w:hAnsi="Times New Roman"/>
                <w:sz w:val="18"/>
                <w:szCs w:val="18"/>
              </w:rPr>
            </w:pPr>
          </w:p>
        </w:tc>
      </w:tr>
      <w:tr w:rsidR="00941448" w:rsidRPr="0001559F" w14:paraId="28259ED1" w14:textId="77777777" w:rsidTr="00FA353A">
        <w:trPr>
          <w:jc w:val="center"/>
        </w:trPr>
        <w:tc>
          <w:tcPr>
            <w:tcW w:w="474" w:type="dxa"/>
            <w:vMerge/>
            <w:vAlign w:val="center"/>
          </w:tcPr>
          <w:p w14:paraId="521EAF4E"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7E382F4E" w14:textId="77777777" w:rsidR="00941448" w:rsidRPr="0001559F" w:rsidRDefault="00941448" w:rsidP="00FA353A">
            <w:pPr>
              <w:jc w:val="center"/>
              <w:rPr>
                <w:rFonts w:ascii="Times New Roman" w:hAnsi="Times New Roman"/>
                <w:sz w:val="18"/>
                <w:szCs w:val="18"/>
              </w:rPr>
            </w:pPr>
          </w:p>
        </w:tc>
        <w:tc>
          <w:tcPr>
            <w:tcW w:w="2268" w:type="dxa"/>
            <w:vAlign w:val="center"/>
          </w:tcPr>
          <w:p w14:paraId="4C7BD0BA"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Средний срок службы</w:t>
            </w:r>
          </w:p>
        </w:tc>
        <w:tc>
          <w:tcPr>
            <w:tcW w:w="1276" w:type="dxa"/>
            <w:vAlign w:val="center"/>
          </w:tcPr>
          <w:p w14:paraId="4503401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год</w:t>
            </w:r>
          </w:p>
        </w:tc>
        <w:tc>
          <w:tcPr>
            <w:tcW w:w="992" w:type="dxa"/>
            <w:vAlign w:val="center"/>
          </w:tcPr>
          <w:p w14:paraId="28BFA2D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30</w:t>
            </w:r>
          </w:p>
        </w:tc>
        <w:tc>
          <w:tcPr>
            <w:tcW w:w="1276" w:type="dxa"/>
            <w:vAlign w:val="center"/>
          </w:tcPr>
          <w:p w14:paraId="5AD76AD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lang w:val="en-US"/>
              </w:rPr>
              <w:t>-</w:t>
            </w:r>
          </w:p>
        </w:tc>
        <w:tc>
          <w:tcPr>
            <w:tcW w:w="1275" w:type="dxa"/>
            <w:vAlign w:val="center"/>
          </w:tcPr>
          <w:p w14:paraId="152BD98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4E442AAA" w14:textId="77777777" w:rsidR="00941448" w:rsidRPr="0001559F" w:rsidRDefault="00941448" w:rsidP="00FA353A">
            <w:pPr>
              <w:jc w:val="center"/>
              <w:rPr>
                <w:rFonts w:ascii="Times New Roman" w:hAnsi="Times New Roman"/>
                <w:sz w:val="18"/>
                <w:szCs w:val="18"/>
              </w:rPr>
            </w:pPr>
          </w:p>
        </w:tc>
      </w:tr>
      <w:tr w:rsidR="00941448" w:rsidRPr="0001559F" w14:paraId="053976DD" w14:textId="77777777" w:rsidTr="00FA353A">
        <w:trPr>
          <w:jc w:val="center"/>
        </w:trPr>
        <w:tc>
          <w:tcPr>
            <w:tcW w:w="474" w:type="dxa"/>
            <w:vMerge/>
            <w:vAlign w:val="center"/>
          </w:tcPr>
          <w:p w14:paraId="464A7059"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30C4D78E" w14:textId="77777777" w:rsidR="00941448" w:rsidRPr="0001559F" w:rsidRDefault="00941448" w:rsidP="00FA353A">
            <w:pPr>
              <w:jc w:val="center"/>
              <w:rPr>
                <w:rFonts w:ascii="Times New Roman" w:hAnsi="Times New Roman"/>
                <w:sz w:val="18"/>
                <w:szCs w:val="18"/>
              </w:rPr>
            </w:pPr>
          </w:p>
        </w:tc>
        <w:tc>
          <w:tcPr>
            <w:tcW w:w="2268" w:type="dxa"/>
            <w:vAlign w:val="center"/>
          </w:tcPr>
          <w:p w14:paraId="0A8E3888"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Средняя наработка на отказ</w:t>
            </w:r>
          </w:p>
        </w:tc>
        <w:tc>
          <w:tcPr>
            <w:tcW w:w="1276" w:type="dxa"/>
            <w:vAlign w:val="center"/>
          </w:tcPr>
          <w:p w14:paraId="0D1B79F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час</w:t>
            </w:r>
          </w:p>
        </w:tc>
        <w:tc>
          <w:tcPr>
            <w:tcW w:w="992" w:type="dxa"/>
            <w:vAlign w:val="center"/>
          </w:tcPr>
          <w:p w14:paraId="7223F52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220000</w:t>
            </w:r>
          </w:p>
        </w:tc>
        <w:tc>
          <w:tcPr>
            <w:tcW w:w="1276" w:type="dxa"/>
            <w:vAlign w:val="center"/>
          </w:tcPr>
          <w:p w14:paraId="6880472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5" w:type="dxa"/>
            <w:vAlign w:val="center"/>
          </w:tcPr>
          <w:p w14:paraId="1C37BF80"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21BA5AC8" w14:textId="77777777" w:rsidR="00941448" w:rsidRPr="0001559F" w:rsidRDefault="00941448" w:rsidP="00FA353A">
            <w:pPr>
              <w:jc w:val="center"/>
              <w:rPr>
                <w:rFonts w:ascii="Times New Roman" w:hAnsi="Times New Roman"/>
                <w:sz w:val="18"/>
                <w:szCs w:val="18"/>
              </w:rPr>
            </w:pPr>
          </w:p>
        </w:tc>
      </w:tr>
      <w:tr w:rsidR="00941448" w:rsidRPr="0001559F" w14:paraId="3B56CFE8" w14:textId="77777777" w:rsidTr="00FA353A">
        <w:trPr>
          <w:jc w:val="center"/>
        </w:trPr>
        <w:tc>
          <w:tcPr>
            <w:tcW w:w="474" w:type="dxa"/>
            <w:vMerge/>
            <w:vAlign w:val="center"/>
          </w:tcPr>
          <w:p w14:paraId="0891A559"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56810F7D" w14:textId="77777777" w:rsidR="00941448" w:rsidRPr="0001559F" w:rsidRDefault="00941448" w:rsidP="00FA353A">
            <w:pPr>
              <w:jc w:val="center"/>
              <w:rPr>
                <w:rFonts w:ascii="Times New Roman" w:hAnsi="Times New Roman"/>
                <w:sz w:val="18"/>
                <w:szCs w:val="18"/>
              </w:rPr>
            </w:pPr>
          </w:p>
        </w:tc>
        <w:tc>
          <w:tcPr>
            <w:tcW w:w="2268" w:type="dxa"/>
            <w:vAlign w:val="center"/>
          </w:tcPr>
          <w:p w14:paraId="303C052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Номинальное напряжение</w:t>
            </w:r>
          </w:p>
        </w:tc>
        <w:tc>
          <w:tcPr>
            <w:tcW w:w="1276" w:type="dxa"/>
            <w:vAlign w:val="center"/>
          </w:tcPr>
          <w:p w14:paraId="099F763A"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Вольт</w:t>
            </w:r>
          </w:p>
        </w:tc>
        <w:tc>
          <w:tcPr>
            <w:tcW w:w="992" w:type="dxa"/>
            <w:vAlign w:val="center"/>
          </w:tcPr>
          <w:p w14:paraId="4587519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73528C89"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5" w:type="dxa"/>
            <w:vAlign w:val="center"/>
          </w:tcPr>
          <w:p w14:paraId="40E64CD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3х230/400</w:t>
            </w:r>
          </w:p>
        </w:tc>
        <w:tc>
          <w:tcPr>
            <w:tcW w:w="993" w:type="dxa"/>
            <w:vMerge/>
            <w:vAlign w:val="center"/>
          </w:tcPr>
          <w:p w14:paraId="5E1DE13D" w14:textId="77777777" w:rsidR="00941448" w:rsidRPr="0001559F" w:rsidRDefault="00941448" w:rsidP="00FA353A">
            <w:pPr>
              <w:jc w:val="center"/>
              <w:rPr>
                <w:rFonts w:ascii="Times New Roman" w:hAnsi="Times New Roman"/>
                <w:sz w:val="18"/>
                <w:szCs w:val="18"/>
              </w:rPr>
            </w:pPr>
          </w:p>
        </w:tc>
      </w:tr>
      <w:tr w:rsidR="00941448" w:rsidRPr="0001559F" w14:paraId="6DD9FED5" w14:textId="77777777" w:rsidTr="00FA353A">
        <w:trPr>
          <w:jc w:val="center"/>
        </w:trPr>
        <w:tc>
          <w:tcPr>
            <w:tcW w:w="474" w:type="dxa"/>
            <w:vMerge/>
            <w:vAlign w:val="center"/>
          </w:tcPr>
          <w:p w14:paraId="0C72BC98"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28B9C75F" w14:textId="77777777" w:rsidR="00941448" w:rsidRPr="0001559F" w:rsidRDefault="00941448" w:rsidP="00FA353A">
            <w:pPr>
              <w:jc w:val="center"/>
              <w:rPr>
                <w:rFonts w:ascii="Times New Roman" w:hAnsi="Times New Roman"/>
                <w:sz w:val="18"/>
                <w:szCs w:val="18"/>
              </w:rPr>
            </w:pPr>
          </w:p>
        </w:tc>
        <w:tc>
          <w:tcPr>
            <w:tcW w:w="2268" w:type="dxa"/>
            <w:vAlign w:val="center"/>
          </w:tcPr>
          <w:p w14:paraId="7A224B2B"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Базовый (максимальный) ток</w:t>
            </w:r>
          </w:p>
        </w:tc>
        <w:tc>
          <w:tcPr>
            <w:tcW w:w="1276" w:type="dxa"/>
            <w:vAlign w:val="center"/>
          </w:tcPr>
          <w:p w14:paraId="10AAB1A7"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Ампер</w:t>
            </w:r>
          </w:p>
        </w:tc>
        <w:tc>
          <w:tcPr>
            <w:tcW w:w="992" w:type="dxa"/>
            <w:vAlign w:val="center"/>
          </w:tcPr>
          <w:p w14:paraId="7F6DFF0C"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5(7,5)</w:t>
            </w:r>
          </w:p>
        </w:tc>
        <w:tc>
          <w:tcPr>
            <w:tcW w:w="1276" w:type="dxa"/>
            <w:vAlign w:val="center"/>
          </w:tcPr>
          <w:p w14:paraId="39DE7615"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5(10)</w:t>
            </w:r>
          </w:p>
        </w:tc>
        <w:tc>
          <w:tcPr>
            <w:tcW w:w="1275" w:type="dxa"/>
            <w:vAlign w:val="center"/>
          </w:tcPr>
          <w:p w14:paraId="2664CDE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043B312B" w14:textId="77777777" w:rsidR="00941448" w:rsidRPr="0001559F" w:rsidRDefault="00941448" w:rsidP="00FA353A">
            <w:pPr>
              <w:jc w:val="center"/>
              <w:rPr>
                <w:rFonts w:ascii="Times New Roman" w:hAnsi="Times New Roman"/>
                <w:sz w:val="18"/>
                <w:szCs w:val="18"/>
              </w:rPr>
            </w:pPr>
          </w:p>
        </w:tc>
      </w:tr>
      <w:tr w:rsidR="00941448" w:rsidRPr="0001559F" w14:paraId="14112BB5" w14:textId="77777777" w:rsidTr="00FA353A">
        <w:trPr>
          <w:jc w:val="center"/>
        </w:trPr>
        <w:tc>
          <w:tcPr>
            <w:tcW w:w="474" w:type="dxa"/>
            <w:vMerge/>
            <w:vAlign w:val="center"/>
          </w:tcPr>
          <w:p w14:paraId="5F1224C4"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561968EA" w14:textId="77777777" w:rsidR="00941448" w:rsidRPr="0001559F" w:rsidRDefault="00941448" w:rsidP="00FA353A">
            <w:pPr>
              <w:jc w:val="center"/>
              <w:rPr>
                <w:rFonts w:ascii="Times New Roman" w:hAnsi="Times New Roman"/>
                <w:sz w:val="18"/>
                <w:szCs w:val="18"/>
              </w:rPr>
            </w:pPr>
          </w:p>
        </w:tc>
        <w:tc>
          <w:tcPr>
            <w:tcW w:w="2268" w:type="dxa"/>
            <w:vAlign w:val="center"/>
          </w:tcPr>
          <w:p w14:paraId="27DAC08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Частота</w:t>
            </w:r>
          </w:p>
        </w:tc>
        <w:tc>
          <w:tcPr>
            <w:tcW w:w="1276" w:type="dxa"/>
            <w:vAlign w:val="center"/>
          </w:tcPr>
          <w:p w14:paraId="0E1A08D7"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Гц</w:t>
            </w:r>
          </w:p>
        </w:tc>
        <w:tc>
          <w:tcPr>
            <w:tcW w:w="992" w:type="dxa"/>
            <w:vAlign w:val="center"/>
          </w:tcPr>
          <w:p w14:paraId="17D1E03F"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699496F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5" w:type="dxa"/>
            <w:vAlign w:val="center"/>
          </w:tcPr>
          <w:p w14:paraId="046F956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50+/-2,5</w:t>
            </w:r>
          </w:p>
        </w:tc>
        <w:tc>
          <w:tcPr>
            <w:tcW w:w="993" w:type="dxa"/>
            <w:vMerge/>
            <w:vAlign w:val="center"/>
          </w:tcPr>
          <w:p w14:paraId="47C2B7C7" w14:textId="77777777" w:rsidR="00941448" w:rsidRPr="0001559F" w:rsidRDefault="00941448" w:rsidP="00FA353A">
            <w:pPr>
              <w:jc w:val="center"/>
              <w:rPr>
                <w:rFonts w:ascii="Times New Roman" w:hAnsi="Times New Roman"/>
                <w:sz w:val="18"/>
                <w:szCs w:val="18"/>
              </w:rPr>
            </w:pPr>
          </w:p>
        </w:tc>
      </w:tr>
      <w:tr w:rsidR="00941448" w:rsidRPr="0001559F" w14:paraId="4539D996" w14:textId="77777777" w:rsidTr="00FA353A">
        <w:trPr>
          <w:jc w:val="center"/>
        </w:trPr>
        <w:tc>
          <w:tcPr>
            <w:tcW w:w="474" w:type="dxa"/>
            <w:vMerge/>
            <w:vAlign w:val="center"/>
          </w:tcPr>
          <w:p w14:paraId="71C66D22"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64559BE6" w14:textId="77777777" w:rsidR="00941448" w:rsidRPr="0001559F" w:rsidRDefault="00941448" w:rsidP="00FA353A">
            <w:pPr>
              <w:jc w:val="center"/>
              <w:rPr>
                <w:rFonts w:ascii="Times New Roman" w:hAnsi="Times New Roman"/>
                <w:sz w:val="18"/>
                <w:szCs w:val="18"/>
              </w:rPr>
            </w:pPr>
          </w:p>
        </w:tc>
        <w:tc>
          <w:tcPr>
            <w:tcW w:w="2268" w:type="dxa"/>
            <w:vAlign w:val="center"/>
          </w:tcPr>
          <w:p w14:paraId="434AABC8"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Диапазон температур</w:t>
            </w:r>
          </w:p>
        </w:tc>
        <w:tc>
          <w:tcPr>
            <w:tcW w:w="1276" w:type="dxa"/>
            <w:vAlign w:val="center"/>
          </w:tcPr>
          <w:p w14:paraId="22AD00B5"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Градус Цельсия</w:t>
            </w:r>
          </w:p>
        </w:tc>
        <w:tc>
          <w:tcPr>
            <w:tcW w:w="992" w:type="dxa"/>
            <w:vAlign w:val="center"/>
          </w:tcPr>
          <w:p w14:paraId="6200EC8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-40</w:t>
            </w:r>
          </w:p>
        </w:tc>
        <w:tc>
          <w:tcPr>
            <w:tcW w:w="1276" w:type="dxa"/>
            <w:vAlign w:val="center"/>
          </w:tcPr>
          <w:p w14:paraId="587FE464"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+70</w:t>
            </w:r>
          </w:p>
        </w:tc>
        <w:tc>
          <w:tcPr>
            <w:tcW w:w="1275" w:type="dxa"/>
            <w:vAlign w:val="center"/>
          </w:tcPr>
          <w:p w14:paraId="3D69C43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1D9A584A" w14:textId="77777777" w:rsidR="00941448" w:rsidRPr="0001559F" w:rsidRDefault="00941448" w:rsidP="00FA353A">
            <w:pPr>
              <w:jc w:val="center"/>
              <w:rPr>
                <w:rFonts w:ascii="Times New Roman" w:hAnsi="Times New Roman"/>
                <w:sz w:val="18"/>
                <w:szCs w:val="18"/>
              </w:rPr>
            </w:pPr>
          </w:p>
        </w:tc>
      </w:tr>
      <w:tr w:rsidR="00941448" w:rsidRPr="0001559F" w14:paraId="03A946AC" w14:textId="77777777" w:rsidTr="00FA353A">
        <w:trPr>
          <w:jc w:val="center"/>
        </w:trPr>
        <w:tc>
          <w:tcPr>
            <w:tcW w:w="474" w:type="dxa"/>
            <w:vMerge/>
            <w:vAlign w:val="center"/>
          </w:tcPr>
          <w:p w14:paraId="575D2D00"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2C944D37" w14:textId="77777777" w:rsidR="00941448" w:rsidRPr="0001559F" w:rsidRDefault="00941448" w:rsidP="00FA353A">
            <w:pPr>
              <w:jc w:val="center"/>
              <w:rPr>
                <w:rFonts w:ascii="Times New Roman" w:hAnsi="Times New Roman"/>
                <w:sz w:val="18"/>
                <w:szCs w:val="18"/>
              </w:rPr>
            </w:pPr>
          </w:p>
        </w:tc>
        <w:tc>
          <w:tcPr>
            <w:tcW w:w="2268" w:type="dxa"/>
            <w:vAlign w:val="center"/>
          </w:tcPr>
          <w:p w14:paraId="5063064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Степень защиты</w:t>
            </w:r>
          </w:p>
        </w:tc>
        <w:tc>
          <w:tcPr>
            <w:tcW w:w="1276" w:type="dxa"/>
            <w:vAlign w:val="center"/>
          </w:tcPr>
          <w:p w14:paraId="01F3CC3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2" w:type="dxa"/>
            <w:vAlign w:val="center"/>
          </w:tcPr>
          <w:p w14:paraId="00ED792D"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IP51</w:t>
            </w:r>
          </w:p>
        </w:tc>
        <w:tc>
          <w:tcPr>
            <w:tcW w:w="1276" w:type="dxa"/>
            <w:vAlign w:val="center"/>
          </w:tcPr>
          <w:p w14:paraId="314E731D"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IP64</w:t>
            </w:r>
          </w:p>
        </w:tc>
        <w:tc>
          <w:tcPr>
            <w:tcW w:w="1275" w:type="dxa"/>
            <w:vAlign w:val="center"/>
          </w:tcPr>
          <w:p w14:paraId="29A3001D"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3" w:type="dxa"/>
            <w:vMerge/>
            <w:vAlign w:val="center"/>
          </w:tcPr>
          <w:p w14:paraId="6D482466" w14:textId="77777777" w:rsidR="00941448" w:rsidRPr="0001559F" w:rsidRDefault="00941448" w:rsidP="00FA353A">
            <w:pPr>
              <w:jc w:val="center"/>
              <w:rPr>
                <w:rFonts w:ascii="Times New Roman" w:hAnsi="Times New Roman"/>
                <w:sz w:val="18"/>
                <w:szCs w:val="18"/>
              </w:rPr>
            </w:pPr>
          </w:p>
        </w:tc>
      </w:tr>
      <w:tr w:rsidR="00941448" w:rsidRPr="0001559F" w14:paraId="3D572F77" w14:textId="77777777" w:rsidTr="00FA353A">
        <w:trPr>
          <w:jc w:val="center"/>
        </w:trPr>
        <w:tc>
          <w:tcPr>
            <w:tcW w:w="474" w:type="dxa"/>
            <w:vMerge/>
            <w:vAlign w:val="center"/>
          </w:tcPr>
          <w:p w14:paraId="1008D5AE"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3DFA3998" w14:textId="77777777" w:rsidR="00941448" w:rsidRPr="0001559F" w:rsidRDefault="00941448" w:rsidP="00FA353A">
            <w:pPr>
              <w:jc w:val="center"/>
              <w:rPr>
                <w:rFonts w:ascii="Times New Roman" w:hAnsi="Times New Roman"/>
                <w:sz w:val="18"/>
                <w:szCs w:val="18"/>
              </w:rPr>
            </w:pPr>
          </w:p>
        </w:tc>
        <w:tc>
          <w:tcPr>
            <w:tcW w:w="2268" w:type="dxa"/>
            <w:vAlign w:val="center"/>
          </w:tcPr>
          <w:p w14:paraId="43805DB3"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Размеры (</w:t>
            </w:r>
            <w:proofErr w:type="spellStart"/>
            <w:r w:rsidRPr="0001559F">
              <w:rPr>
                <w:rFonts w:ascii="Times New Roman" w:hAnsi="Times New Roman"/>
                <w:sz w:val="18"/>
                <w:szCs w:val="18"/>
              </w:rPr>
              <w:t>ВхШхГ</w:t>
            </w:r>
            <w:proofErr w:type="spellEnd"/>
            <w:r w:rsidRPr="0001559F">
              <w:rPr>
                <w:rFonts w:ascii="Times New Roman" w:hAnsi="Times New Roman"/>
                <w:sz w:val="18"/>
                <w:szCs w:val="18"/>
              </w:rPr>
              <w:t>)</w:t>
            </w:r>
          </w:p>
        </w:tc>
        <w:tc>
          <w:tcPr>
            <w:tcW w:w="1276" w:type="dxa"/>
            <w:vAlign w:val="center"/>
          </w:tcPr>
          <w:p w14:paraId="2E9781E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мм</w:t>
            </w:r>
          </w:p>
        </w:tc>
        <w:tc>
          <w:tcPr>
            <w:tcW w:w="992" w:type="dxa"/>
            <w:vAlign w:val="center"/>
          </w:tcPr>
          <w:p w14:paraId="0560628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5DAF9693" w14:textId="77777777" w:rsidR="00941448" w:rsidRPr="00133375" w:rsidRDefault="00941448" w:rsidP="00FA353A">
            <w:pPr>
              <w:jc w:val="center"/>
              <w:rPr>
                <w:rFonts w:ascii="Times New Roman" w:hAnsi="Times New Roman"/>
                <w:sz w:val="18"/>
                <w:szCs w:val="18"/>
              </w:rPr>
            </w:pPr>
            <w:r w:rsidRPr="00133375">
              <w:rPr>
                <w:rFonts w:ascii="Times New Roman" w:hAnsi="Times New Roman"/>
                <w:sz w:val="18"/>
                <w:szCs w:val="18"/>
              </w:rPr>
              <w:t>211x175x72</w:t>
            </w:r>
          </w:p>
        </w:tc>
        <w:tc>
          <w:tcPr>
            <w:tcW w:w="1275" w:type="dxa"/>
            <w:vAlign w:val="center"/>
          </w:tcPr>
          <w:p w14:paraId="34306995" w14:textId="77777777" w:rsidR="00941448" w:rsidRPr="00133375" w:rsidRDefault="00941448" w:rsidP="00FA353A">
            <w:pPr>
              <w:jc w:val="center"/>
              <w:rPr>
                <w:rFonts w:ascii="Times New Roman" w:hAnsi="Times New Roman"/>
                <w:sz w:val="18"/>
                <w:szCs w:val="18"/>
              </w:rPr>
            </w:pPr>
            <w:r w:rsidRPr="00133375">
              <w:rPr>
                <w:rFonts w:ascii="Times New Roman" w:hAnsi="Times New Roman"/>
                <w:sz w:val="18"/>
                <w:szCs w:val="18"/>
              </w:rPr>
              <w:t>-</w:t>
            </w:r>
          </w:p>
        </w:tc>
        <w:tc>
          <w:tcPr>
            <w:tcW w:w="993" w:type="dxa"/>
            <w:vMerge/>
            <w:vAlign w:val="center"/>
          </w:tcPr>
          <w:p w14:paraId="404F4D59" w14:textId="77777777" w:rsidR="00941448" w:rsidRPr="0001559F" w:rsidRDefault="00941448" w:rsidP="00FA353A">
            <w:pPr>
              <w:jc w:val="center"/>
              <w:rPr>
                <w:rFonts w:ascii="Times New Roman" w:hAnsi="Times New Roman"/>
                <w:sz w:val="18"/>
                <w:szCs w:val="18"/>
              </w:rPr>
            </w:pPr>
          </w:p>
        </w:tc>
      </w:tr>
      <w:tr w:rsidR="00941448" w:rsidRPr="0001559F" w14:paraId="1822A719" w14:textId="77777777" w:rsidTr="00FA353A">
        <w:trPr>
          <w:jc w:val="center"/>
        </w:trPr>
        <w:tc>
          <w:tcPr>
            <w:tcW w:w="474" w:type="dxa"/>
            <w:vMerge/>
            <w:vAlign w:val="center"/>
          </w:tcPr>
          <w:p w14:paraId="54C4C3CB" w14:textId="77777777" w:rsidR="00941448" w:rsidRPr="0001559F" w:rsidRDefault="00941448" w:rsidP="00FA353A">
            <w:pPr>
              <w:jc w:val="center"/>
              <w:rPr>
                <w:rFonts w:ascii="Times New Roman" w:hAnsi="Times New Roman"/>
                <w:sz w:val="18"/>
                <w:szCs w:val="18"/>
              </w:rPr>
            </w:pPr>
          </w:p>
        </w:tc>
        <w:tc>
          <w:tcPr>
            <w:tcW w:w="1506" w:type="dxa"/>
            <w:vMerge/>
            <w:vAlign w:val="center"/>
          </w:tcPr>
          <w:p w14:paraId="1B981B3D" w14:textId="77777777" w:rsidR="00941448" w:rsidRPr="0001559F" w:rsidRDefault="00941448" w:rsidP="00FA353A">
            <w:pPr>
              <w:jc w:val="center"/>
              <w:rPr>
                <w:rFonts w:ascii="Times New Roman" w:hAnsi="Times New Roman"/>
                <w:sz w:val="18"/>
                <w:szCs w:val="18"/>
              </w:rPr>
            </w:pPr>
          </w:p>
        </w:tc>
        <w:tc>
          <w:tcPr>
            <w:tcW w:w="2268" w:type="dxa"/>
            <w:vAlign w:val="center"/>
          </w:tcPr>
          <w:p w14:paraId="3559BA7E"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Способ монтажа</w:t>
            </w:r>
          </w:p>
        </w:tc>
        <w:tc>
          <w:tcPr>
            <w:tcW w:w="1276" w:type="dxa"/>
            <w:vAlign w:val="center"/>
          </w:tcPr>
          <w:p w14:paraId="4E544A9D"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992" w:type="dxa"/>
            <w:vAlign w:val="center"/>
          </w:tcPr>
          <w:p w14:paraId="12BF56E2"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w:t>
            </w:r>
          </w:p>
        </w:tc>
        <w:tc>
          <w:tcPr>
            <w:tcW w:w="1276" w:type="dxa"/>
            <w:vAlign w:val="center"/>
          </w:tcPr>
          <w:p w14:paraId="5174DA84" w14:textId="77777777" w:rsidR="00941448" w:rsidRPr="00133375" w:rsidRDefault="00941448" w:rsidP="00FA353A">
            <w:pPr>
              <w:jc w:val="center"/>
              <w:rPr>
                <w:rFonts w:ascii="Times New Roman" w:hAnsi="Times New Roman"/>
                <w:sz w:val="18"/>
                <w:szCs w:val="18"/>
              </w:rPr>
            </w:pPr>
            <w:r w:rsidRPr="00133375">
              <w:rPr>
                <w:rFonts w:ascii="Times New Roman" w:hAnsi="Times New Roman"/>
                <w:sz w:val="18"/>
                <w:szCs w:val="18"/>
              </w:rPr>
              <w:t>-</w:t>
            </w:r>
          </w:p>
        </w:tc>
        <w:tc>
          <w:tcPr>
            <w:tcW w:w="1275" w:type="dxa"/>
            <w:shd w:val="clear" w:color="auto" w:fill="auto"/>
            <w:vAlign w:val="center"/>
          </w:tcPr>
          <w:p w14:paraId="0AEFDF8F" w14:textId="77777777" w:rsidR="00941448" w:rsidRPr="00133375" w:rsidRDefault="00941448" w:rsidP="00FA353A">
            <w:pPr>
              <w:jc w:val="center"/>
              <w:rPr>
                <w:rFonts w:ascii="Times New Roman" w:hAnsi="Times New Roman"/>
                <w:sz w:val="18"/>
                <w:szCs w:val="18"/>
              </w:rPr>
            </w:pPr>
            <w:r w:rsidRPr="00133375">
              <w:rPr>
                <w:rFonts w:ascii="Times New Roman" w:hAnsi="Times New Roman"/>
                <w:sz w:val="18"/>
                <w:szCs w:val="18"/>
              </w:rPr>
              <w:t xml:space="preserve">На винты или </w:t>
            </w:r>
            <w:r w:rsidRPr="00133375">
              <w:rPr>
                <w:rFonts w:ascii="Times New Roman" w:hAnsi="Times New Roman"/>
                <w:sz w:val="18"/>
                <w:szCs w:val="18"/>
                <w:lang w:val="en-US"/>
              </w:rPr>
              <w:t>DIN</w:t>
            </w:r>
            <w:r w:rsidRPr="00133375">
              <w:rPr>
                <w:rFonts w:ascii="Times New Roman" w:hAnsi="Times New Roman"/>
                <w:sz w:val="18"/>
                <w:szCs w:val="18"/>
              </w:rPr>
              <w:t>-рейку</w:t>
            </w:r>
          </w:p>
        </w:tc>
        <w:tc>
          <w:tcPr>
            <w:tcW w:w="993" w:type="dxa"/>
            <w:vMerge/>
            <w:vAlign w:val="center"/>
          </w:tcPr>
          <w:p w14:paraId="2F60301D" w14:textId="77777777" w:rsidR="00941448" w:rsidRPr="0001559F" w:rsidRDefault="00941448" w:rsidP="00FA353A">
            <w:pPr>
              <w:jc w:val="center"/>
              <w:rPr>
                <w:rFonts w:ascii="Times New Roman" w:hAnsi="Times New Roman"/>
                <w:sz w:val="18"/>
                <w:szCs w:val="18"/>
              </w:rPr>
            </w:pPr>
          </w:p>
        </w:tc>
      </w:tr>
      <w:tr w:rsidR="00941448" w:rsidRPr="0001559F" w14:paraId="113125BD" w14:textId="77777777" w:rsidTr="00FA353A">
        <w:trPr>
          <w:jc w:val="center"/>
        </w:trPr>
        <w:tc>
          <w:tcPr>
            <w:tcW w:w="474" w:type="dxa"/>
            <w:vMerge/>
            <w:tcBorders>
              <w:bottom w:val="single" w:sz="4" w:space="0" w:color="auto"/>
            </w:tcBorders>
            <w:vAlign w:val="center"/>
          </w:tcPr>
          <w:p w14:paraId="04712667" w14:textId="77777777" w:rsidR="00941448" w:rsidRPr="0001559F" w:rsidRDefault="00941448" w:rsidP="00FA353A">
            <w:pPr>
              <w:jc w:val="center"/>
              <w:rPr>
                <w:rFonts w:ascii="Times New Roman" w:hAnsi="Times New Roman"/>
                <w:sz w:val="18"/>
                <w:szCs w:val="18"/>
              </w:rPr>
            </w:pPr>
          </w:p>
        </w:tc>
        <w:tc>
          <w:tcPr>
            <w:tcW w:w="1506" w:type="dxa"/>
            <w:vMerge/>
            <w:tcBorders>
              <w:bottom w:val="single" w:sz="4" w:space="0" w:color="auto"/>
            </w:tcBorders>
            <w:vAlign w:val="center"/>
          </w:tcPr>
          <w:p w14:paraId="03DAF95D" w14:textId="77777777" w:rsidR="00941448" w:rsidRPr="0001559F" w:rsidRDefault="00941448" w:rsidP="00FA353A">
            <w:pPr>
              <w:jc w:val="center"/>
              <w:rPr>
                <w:rFonts w:ascii="Times New Roman" w:hAnsi="Times New Roman"/>
                <w:sz w:val="18"/>
                <w:szCs w:val="18"/>
              </w:rPr>
            </w:pPr>
          </w:p>
        </w:tc>
        <w:tc>
          <w:tcPr>
            <w:tcW w:w="2268" w:type="dxa"/>
            <w:vAlign w:val="center"/>
          </w:tcPr>
          <w:p w14:paraId="029D2441" w14:textId="77777777" w:rsidR="00941448" w:rsidRPr="0001559F" w:rsidRDefault="00941448" w:rsidP="00FA353A">
            <w:pPr>
              <w:jc w:val="center"/>
              <w:rPr>
                <w:rFonts w:ascii="Times New Roman" w:hAnsi="Times New Roman"/>
                <w:sz w:val="18"/>
                <w:szCs w:val="18"/>
              </w:rPr>
            </w:pPr>
            <w:r w:rsidRPr="0001559F">
              <w:rPr>
                <w:rFonts w:ascii="Times New Roman" w:hAnsi="Times New Roman"/>
                <w:sz w:val="18"/>
                <w:szCs w:val="18"/>
              </w:rPr>
              <w:t>Интерфейсы связи</w:t>
            </w:r>
          </w:p>
        </w:tc>
        <w:tc>
          <w:tcPr>
            <w:tcW w:w="1276" w:type="dxa"/>
            <w:vAlign w:val="center"/>
          </w:tcPr>
          <w:p w14:paraId="61847F51" w14:textId="77777777" w:rsidR="00941448" w:rsidRPr="0001559F" w:rsidRDefault="00941448" w:rsidP="00FA353A">
            <w:pPr>
              <w:jc w:val="center"/>
              <w:rPr>
                <w:sz w:val="18"/>
                <w:szCs w:val="18"/>
              </w:rPr>
            </w:pPr>
          </w:p>
        </w:tc>
        <w:tc>
          <w:tcPr>
            <w:tcW w:w="3543" w:type="dxa"/>
            <w:gridSpan w:val="3"/>
            <w:vAlign w:val="center"/>
          </w:tcPr>
          <w:p w14:paraId="33153EFD" w14:textId="77777777" w:rsidR="00941448" w:rsidRPr="00133375" w:rsidRDefault="00941448" w:rsidP="00FA353A">
            <w:pPr>
              <w:jc w:val="center"/>
              <w:rPr>
                <w:rFonts w:ascii="Times New Roman" w:hAnsi="Times New Roman"/>
                <w:sz w:val="18"/>
                <w:szCs w:val="18"/>
              </w:rPr>
            </w:pPr>
            <w:r w:rsidRPr="00133375">
              <w:rPr>
                <w:rFonts w:ascii="Times New Roman" w:hAnsi="Times New Roman"/>
                <w:sz w:val="18"/>
                <w:szCs w:val="18"/>
              </w:rPr>
              <w:t xml:space="preserve">Встроенный GSM-модем + выносная проводная антенна GSM 900/1800 МГц 3dBi SMA с длиной провода не менее 2 </w:t>
            </w:r>
            <w:proofErr w:type="gramStart"/>
            <w:r w:rsidRPr="00133375">
              <w:rPr>
                <w:rFonts w:ascii="Times New Roman" w:hAnsi="Times New Roman"/>
                <w:sz w:val="18"/>
                <w:szCs w:val="18"/>
              </w:rPr>
              <w:t>м ,</w:t>
            </w:r>
            <w:proofErr w:type="gramEnd"/>
            <w:r w:rsidRPr="00133375">
              <w:rPr>
                <w:rFonts w:ascii="Times New Roman" w:hAnsi="Times New Roman"/>
                <w:sz w:val="18"/>
                <w:szCs w:val="18"/>
              </w:rPr>
              <w:t xml:space="preserve"> входящая в комплект поставки, передача данных в соответствии с ГОСТ Р 58940-2020, оптический порт, RS-485.</w:t>
            </w:r>
          </w:p>
        </w:tc>
        <w:tc>
          <w:tcPr>
            <w:tcW w:w="993" w:type="dxa"/>
            <w:vMerge/>
            <w:tcBorders>
              <w:bottom w:val="single" w:sz="4" w:space="0" w:color="auto"/>
            </w:tcBorders>
            <w:vAlign w:val="center"/>
          </w:tcPr>
          <w:p w14:paraId="511E445B" w14:textId="77777777" w:rsidR="00941448" w:rsidRPr="0001559F" w:rsidRDefault="00941448" w:rsidP="00FA353A">
            <w:pPr>
              <w:jc w:val="center"/>
              <w:rPr>
                <w:rFonts w:ascii="Times New Roman" w:hAnsi="Times New Roman"/>
                <w:sz w:val="18"/>
                <w:szCs w:val="18"/>
              </w:rPr>
            </w:pPr>
          </w:p>
        </w:tc>
      </w:tr>
      <w:bookmarkEnd w:id="23"/>
    </w:tbl>
    <w:p w14:paraId="317D572F" w14:textId="643C7C22" w:rsidR="004776E3" w:rsidRPr="00C156C0" w:rsidRDefault="004776E3" w:rsidP="00FE274F">
      <w:pPr>
        <w:keepNext/>
        <w:keepLines/>
        <w:widowControl w:val="0"/>
        <w:jc w:val="both"/>
        <w:rPr>
          <w:rStyle w:val="ab"/>
          <w:bCs w:val="0"/>
          <w:i/>
        </w:rPr>
      </w:pPr>
    </w:p>
    <w:bookmarkEnd w:id="19"/>
    <w:p w14:paraId="3433593A" w14:textId="77777777" w:rsidR="00F2525B" w:rsidRPr="0001559F" w:rsidRDefault="00F2525B" w:rsidP="0001559F">
      <w:pPr>
        <w:jc w:val="center"/>
        <w:rPr>
          <w:sz w:val="18"/>
          <w:szCs w:val="18"/>
        </w:rPr>
      </w:pPr>
    </w:p>
    <w:p w14:paraId="42320224" w14:textId="4B5DAAB0" w:rsidR="000A6835" w:rsidRPr="008E049F" w:rsidRDefault="00133375" w:rsidP="00137329">
      <w:pPr>
        <w:jc w:val="both"/>
      </w:pPr>
      <w:r w:rsidRPr="008E049F">
        <w:rPr>
          <w:rFonts w:eastAsia="Calibri"/>
          <w:bCs/>
          <w:szCs w:val="28"/>
        </w:rPr>
        <w:t>*</w:t>
      </w:r>
      <w:bookmarkStart w:id="24" w:name="_Hlk221780630"/>
      <w:r w:rsidR="00392756" w:rsidRPr="008E049F">
        <w:rPr>
          <w:rFonts w:eastAsia="Calibri"/>
          <w:bCs/>
          <w:szCs w:val="28"/>
        </w:rPr>
        <w:t>Указано ориентировочное к</w:t>
      </w:r>
      <w:r w:rsidR="00A7301E" w:rsidRPr="008E049F">
        <w:rPr>
          <w:rFonts w:eastAsia="Calibri"/>
          <w:bCs/>
          <w:szCs w:val="28"/>
        </w:rPr>
        <w:t>оличество приборов учета</w:t>
      </w:r>
      <w:r w:rsidR="00702749" w:rsidRPr="008E049F">
        <w:rPr>
          <w:rFonts w:eastAsia="Calibri"/>
          <w:bCs/>
          <w:szCs w:val="28"/>
        </w:rPr>
        <w:t>,</w:t>
      </w:r>
      <w:r w:rsidR="00A7301E" w:rsidRPr="008E049F">
        <w:rPr>
          <w:rFonts w:eastAsia="Calibri"/>
          <w:bCs/>
          <w:szCs w:val="28"/>
        </w:rPr>
        <w:t xml:space="preserve"> подлежащих замене/установке</w:t>
      </w:r>
      <w:r w:rsidR="0019234F" w:rsidRPr="008E049F">
        <w:rPr>
          <w:rFonts w:eastAsia="Calibri"/>
          <w:bCs/>
          <w:szCs w:val="28"/>
        </w:rPr>
        <w:t>, которое</w:t>
      </w:r>
      <w:r w:rsidR="00A7301E" w:rsidRPr="008E049F">
        <w:rPr>
          <w:rFonts w:eastAsia="Calibri"/>
          <w:bCs/>
          <w:szCs w:val="28"/>
        </w:rPr>
        <w:t xml:space="preserve"> может быть скорректировано по результатам </w:t>
      </w:r>
      <w:r w:rsidR="003F73A5" w:rsidRPr="008E049F">
        <w:rPr>
          <w:rFonts w:eastAsia="Calibri"/>
          <w:bCs/>
          <w:szCs w:val="28"/>
        </w:rPr>
        <w:t xml:space="preserve">торгов и </w:t>
      </w:r>
      <w:r w:rsidR="00A7301E" w:rsidRPr="008E049F">
        <w:rPr>
          <w:rFonts w:eastAsia="Calibri"/>
          <w:bCs/>
          <w:szCs w:val="28"/>
        </w:rPr>
        <w:t>предпроектного обследования</w:t>
      </w:r>
      <w:bookmarkEnd w:id="24"/>
    </w:p>
    <w:p w14:paraId="4340096A" w14:textId="398E0751" w:rsidR="002074EE" w:rsidRPr="00D04C50" w:rsidRDefault="00137329" w:rsidP="002074EE">
      <w:pPr>
        <w:jc w:val="both"/>
        <w:rPr>
          <w:rStyle w:val="ab"/>
          <w:bCs w:val="0"/>
          <w:i/>
        </w:rPr>
      </w:pPr>
      <w:r w:rsidRPr="008E049F">
        <w:rPr>
          <w:rStyle w:val="ab"/>
          <w:bCs w:val="0"/>
          <w:i/>
        </w:rPr>
        <w:t>*</w:t>
      </w:r>
      <w:r w:rsidR="002074EE" w:rsidRPr="008E049F">
        <w:rPr>
          <w:rStyle w:val="ab"/>
          <w:bCs w:val="0"/>
          <w:i/>
        </w:rPr>
        <w:t>*(</w:t>
      </w:r>
      <w:bookmarkStart w:id="25" w:name="_Hlk165108631"/>
      <w:r w:rsidR="002074EE" w:rsidRPr="008E049F">
        <w:rPr>
          <w:rStyle w:val="ab"/>
          <w:bCs w:val="0"/>
          <w:i/>
        </w:rPr>
        <w:t>срок устанавливается в соответствии с предложением участника</w:t>
      </w:r>
      <w:r w:rsidR="002074EE" w:rsidRPr="00A01D07">
        <w:rPr>
          <w:rStyle w:val="ab"/>
          <w:bCs w:val="0"/>
          <w:i/>
        </w:rPr>
        <w:t xml:space="preserve"> конкурса, но не менее 7 </w:t>
      </w:r>
      <w:r w:rsidR="002074EE" w:rsidRPr="00D04C50">
        <w:rPr>
          <w:rStyle w:val="ab"/>
          <w:bCs w:val="0"/>
          <w:i/>
        </w:rPr>
        <w:t>лет с момента установки прибора учета).</w:t>
      </w:r>
      <w:bookmarkEnd w:id="25"/>
    </w:p>
    <w:p w14:paraId="46AE11D9" w14:textId="32573C62" w:rsidR="0023408E" w:rsidRPr="00B05664" w:rsidRDefault="0023408E" w:rsidP="002074EE">
      <w:pPr>
        <w:jc w:val="both"/>
        <w:rPr>
          <w:rStyle w:val="ab"/>
          <w:bCs w:val="0"/>
          <w:i/>
        </w:rPr>
      </w:pPr>
    </w:p>
    <w:p w14:paraId="57B45058" w14:textId="3D58D9AF" w:rsidR="00B05664" w:rsidRDefault="00B05664" w:rsidP="00941448">
      <w:pPr>
        <w:pStyle w:val="af8"/>
        <w:numPr>
          <w:ilvl w:val="1"/>
          <w:numId w:val="14"/>
        </w:numPr>
        <w:jc w:val="both"/>
        <w:rPr>
          <w:rStyle w:val="ab"/>
          <w:rFonts w:ascii="Times New Roman" w:hAnsi="Times New Roman"/>
          <w:b w:val="0"/>
          <w:bCs w:val="0"/>
          <w:sz w:val="24"/>
          <w:szCs w:val="24"/>
        </w:rPr>
      </w:pPr>
      <w:r w:rsidRPr="00B05664">
        <w:rPr>
          <w:rStyle w:val="ab"/>
          <w:rFonts w:ascii="Times New Roman" w:hAnsi="Times New Roman"/>
          <w:b w:val="0"/>
          <w:bCs w:val="0"/>
          <w:sz w:val="24"/>
          <w:szCs w:val="24"/>
        </w:rPr>
        <w:t xml:space="preserve">Настройка </w:t>
      </w:r>
      <w:r w:rsidRPr="00B05664">
        <w:rPr>
          <w:rStyle w:val="ab"/>
          <w:rFonts w:ascii="Times New Roman" w:hAnsi="Times New Roman"/>
          <w:b w:val="0"/>
          <w:bCs w:val="0"/>
          <w:sz w:val="24"/>
          <w:szCs w:val="24"/>
          <w:lang w:val="en-US"/>
        </w:rPr>
        <w:t>GSM/GPRS-</w:t>
      </w:r>
      <w:r w:rsidRPr="00B05664">
        <w:rPr>
          <w:rStyle w:val="ab"/>
          <w:rFonts w:ascii="Times New Roman" w:hAnsi="Times New Roman"/>
          <w:b w:val="0"/>
          <w:bCs w:val="0"/>
          <w:sz w:val="24"/>
          <w:szCs w:val="24"/>
        </w:rPr>
        <w:t>модуля</w:t>
      </w:r>
      <w:r>
        <w:rPr>
          <w:rStyle w:val="ab"/>
          <w:rFonts w:ascii="Times New Roman" w:hAnsi="Times New Roman"/>
          <w:b w:val="0"/>
          <w:bCs w:val="0"/>
          <w:sz w:val="24"/>
          <w:szCs w:val="24"/>
        </w:rPr>
        <w:t>.</w:t>
      </w:r>
    </w:p>
    <w:tbl>
      <w:tblPr>
        <w:tblStyle w:val="af5"/>
        <w:tblW w:w="0" w:type="auto"/>
        <w:tblInd w:w="137" w:type="dxa"/>
        <w:tblLook w:val="04A0" w:firstRow="1" w:lastRow="0" w:firstColumn="1" w:lastColumn="0" w:noHBand="0" w:noVBand="1"/>
      </w:tblPr>
      <w:tblGrid>
        <w:gridCol w:w="567"/>
        <w:gridCol w:w="3969"/>
        <w:gridCol w:w="5523"/>
      </w:tblGrid>
      <w:tr w:rsidR="00B05664" w14:paraId="59D92CC4" w14:textId="77777777" w:rsidTr="00C875D1">
        <w:tc>
          <w:tcPr>
            <w:tcW w:w="567" w:type="dxa"/>
          </w:tcPr>
          <w:p w14:paraId="21F6925E" w14:textId="1DEDD52B" w:rsidR="00B05664" w:rsidRDefault="00B05664" w:rsidP="00B05664">
            <w:pPr>
              <w:pStyle w:val="af8"/>
              <w:ind w:left="0"/>
              <w:jc w:val="both"/>
              <w:rPr>
                <w:rStyle w:val="ab"/>
                <w:rFonts w:ascii="Times New Roman" w:hAnsi="Times New Roman"/>
                <w:b w:val="0"/>
                <w:bCs w:val="0"/>
                <w:sz w:val="24"/>
                <w:szCs w:val="24"/>
              </w:rPr>
            </w:pPr>
            <w:r>
              <w:rPr>
                <w:rStyle w:val="ab"/>
                <w:rFonts w:ascii="Times New Roman" w:hAnsi="Times New Roman"/>
                <w:b w:val="0"/>
                <w:bCs w:val="0"/>
                <w:sz w:val="24"/>
                <w:szCs w:val="24"/>
              </w:rPr>
              <w:t>1</w:t>
            </w:r>
          </w:p>
        </w:tc>
        <w:tc>
          <w:tcPr>
            <w:tcW w:w="3969" w:type="dxa"/>
          </w:tcPr>
          <w:p w14:paraId="0B59D580" w14:textId="281FD574" w:rsidR="00B05664" w:rsidRDefault="00B05664" w:rsidP="00B05664">
            <w:pPr>
              <w:pStyle w:val="af8"/>
              <w:ind w:left="0"/>
              <w:jc w:val="both"/>
              <w:rPr>
                <w:rStyle w:val="ab"/>
                <w:rFonts w:ascii="Times New Roman" w:hAnsi="Times New Roman"/>
                <w:b w:val="0"/>
                <w:bCs w:val="0"/>
                <w:sz w:val="24"/>
                <w:szCs w:val="24"/>
              </w:rPr>
            </w:pPr>
            <w:r w:rsidRPr="00B05664">
              <w:rPr>
                <w:rStyle w:val="ab"/>
                <w:rFonts w:ascii="Times New Roman" w:hAnsi="Times New Roman"/>
                <w:b w:val="0"/>
                <w:bCs w:val="0"/>
                <w:sz w:val="24"/>
                <w:szCs w:val="24"/>
              </w:rPr>
              <w:t>Режим работы модуля</w:t>
            </w:r>
          </w:p>
        </w:tc>
        <w:tc>
          <w:tcPr>
            <w:tcW w:w="5523" w:type="dxa"/>
          </w:tcPr>
          <w:p w14:paraId="10604F91" w14:textId="66E750E6" w:rsidR="00B05664" w:rsidRDefault="00B05664" w:rsidP="00B05664">
            <w:pPr>
              <w:pStyle w:val="af8"/>
              <w:ind w:left="0"/>
              <w:jc w:val="both"/>
              <w:rPr>
                <w:rStyle w:val="ab"/>
                <w:rFonts w:ascii="Times New Roman" w:hAnsi="Times New Roman"/>
                <w:b w:val="0"/>
                <w:bCs w:val="0"/>
                <w:sz w:val="24"/>
                <w:szCs w:val="24"/>
              </w:rPr>
            </w:pPr>
            <w:r>
              <w:rPr>
                <w:rStyle w:val="ab"/>
                <w:rFonts w:ascii="Times New Roman" w:hAnsi="Times New Roman"/>
                <w:b w:val="0"/>
                <w:bCs w:val="0"/>
                <w:sz w:val="24"/>
                <w:szCs w:val="24"/>
              </w:rPr>
              <w:t>Сервер</w:t>
            </w:r>
          </w:p>
        </w:tc>
      </w:tr>
      <w:tr w:rsidR="00B05664" w14:paraId="3AB176CF" w14:textId="77777777" w:rsidTr="00C875D1">
        <w:tc>
          <w:tcPr>
            <w:tcW w:w="567" w:type="dxa"/>
          </w:tcPr>
          <w:p w14:paraId="7B9732CA" w14:textId="481781AD" w:rsidR="00B05664" w:rsidRDefault="00B05664" w:rsidP="00B05664">
            <w:pPr>
              <w:pStyle w:val="af8"/>
              <w:ind w:left="0"/>
              <w:jc w:val="both"/>
              <w:rPr>
                <w:rStyle w:val="ab"/>
                <w:rFonts w:ascii="Times New Roman" w:hAnsi="Times New Roman"/>
                <w:b w:val="0"/>
                <w:bCs w:val="0"/>
                <w:sz w:val="24"/>
                <w:szCs w:val="24"/>
              </w:rPr>
            </w:pPr>
            <w:r>
              <w:rPr>
                <w:rStyle w:val="ab"/>
                <w:rFonts w:ascii="Times New Roman" w:hAnsi="Times New Roman"/>
                <w:b w:val="0"/>
                <w:bCs w:val="0"/>
                <w:sz w:val="24"/>
                <w:szCs w:val="24"/>
              </w:rPr>
              <w:t>2</w:t>
            </w:r>
          </w:p>
        </w:tc>
        <w:tc>
          <w:tcPr>
            <w:tcW w:w="3969" w:type="dxa"/>
          </w:tcPr>
          <w:p w14:paraId="72847C8C" w14:textId="564D990E" w:rsidR="00B05664" w:rsidRDefault="00B05664" w:rsidP="00B05664">
            <w:pPr>
              <w:pStyle w:val="af8"/>
              <w:ind w:left="0"/>
              <w:jc w:val="both"/>
              <w:rPr>
                <w:rStyle w:val="ab"/>
                <w:rFonts w:ascii="Times New Roman" w:hAnsi="Times New Roman"/>
                <w:b w:val="0"/>
                <w:bCs w:val="0"/>
                <w:sz w:val="24"/>
                <w:szCs w:val="24"/>
              </w:rPr>
            </w:pPr>
            <w:r>
              <w:rPr>
                <w:rStyle w:val="ab"/>
                <w:rFonts w:ascii="Times New Roman" w:hAnsi="Times New Roman"/>
                <w:b w:val="0"/>
                <w:bCs w:val="0"/>
                <w:sz w:val="24"/>
                <w:szCs w:val="24"/>
              </w:rPr>
              <w:t xml:space="preserve">Режим работы </w:t>
            </w:r>
            <w:r w:rsidR="001F509B">
              <w:rPr>
                <w:rStyle w:val="ab"/>
                <w:rFonts w:ascii="Times New Roman" w:hAnsi="Times New Roman"/>
                <w:b w:val="0"/>
                <w:bCs w:val="0"/>
                <w:sz w:val="24"/>
                <w:szCs w:val="24"/>
                <w:lang w:val="en-US"/>
              </w:rPr>
              <w:t>s</w:t>
            </w:r>
            <w:r>
              <w:rPr>
                <w:rStyle w:val="ab"/>
                <w:rFonts w:ascii="Times New Roman" w:hAnsi="Times New Roman"/>
                <w:b w:val="0"/>
                <w:bCs w:val="0"/>
                <w:sz w:val="24"/>
                <w:szCs w:val="24"/>
                <w:lang w:val="en-US"/>
              </w:rPr>
              <w:t>im</w:t>
            </w:r>
            <w:r>
              <w:rPr>
                <w:rStyle w:val="ab"/>
                <w:rFonts w:ascii="Times New Roman" w:hAnsi="Times New Roman"/>
                <w:b w:val="0"/>
                <w:bCs w:val="0"/>
                <w:sz w:val="24"/>
                <w:szCs w:val="24"/>
              </w:rPr>
              <w:t>-карты</w:t>
            </w:r>
          </w:p>
        </w:tc>
        <w:tc>
          <w:tcPr>
            <w:tcW w:w="5523" w:type="dxa"/>
          </w:tcPr>
          <w:p w14:paraId="5FAAE8CA" w14:textId="039B6E3D" w:rsidR="00B05664" w:rsidRPr="00231EA3" w:rsidRDefault="00B05664" w:rsidP="00B05664">
            <w:pPr>
              <w:pStyle w:val="af8"/>
              <w:ind w:left="0"/>
              <w:jc w:val="both"/>
              <w:rPr>
                <w:rStyle w:val="ab"/>
                <w:rFonts w:ascii="Times New Roman" w:hAnsi="Times New Roman"/>
                <w:b w:val="0"/>
                <w:bCs w:val="0"/>
                <w:sz w:val="24"/>
                <w:szCs w:val="24"/>
              </w:rPr>
            </w:pPr>
            <w:bookmarkStart w:id="26" w:name="_Hlk220332017"/>
            <w:r>
              <w:rPr>
                <w:rStyle w:val="ab"/>
                <w:rFonts w:ascii="Times New Roman" w:hAnsi="Times New Roman"/>
                <w:b w:val="0"/>
                <w:bCs w:val="0"/>
                <w:sz w:val="24"/>
                <w:szCs w:val="24"/>
                <w:lang w:val="en-US"/>
              </w:rPr>
              <w:t>Sim</w:t>
            </w:r>
            <w:r>
              <w:rPr>
                <w:rStyle w:val="ab"/>
                <w:rFonts w:ascii="Times New Roman" w:hAnsi="Times New Roman"/>
                <w:b w:val="0"/>
                <w:bCs w:val="0"/>
                <w:sz w:val="24"/>
                <w:szCs w:val="24"/>
              </w:rPr>
              <w:t>-карты предоставляются</w:t>
            </w:r>
            <w:r w:rsidR="00C875D1">
              <w:rPr>
                <w:rStyle w:val="ab"/>
                <w:rFonts w:ascii="Times New Roman" w:hAnsi="Times New Roman"/>
                <w:b w:val="0"/>
                <w:bCs w:val="0"/>
                <w:sz w:val="24"/>
                <w:szCs w:val="24"/>
              </w:rPr>
              <w:t xml:space="preserve"> </w:t>
            </w:r>
            <w:r w:rsidR="00616B6A">
              <w:rPr>
                <w:rStyle w:val="ab"/>
                <w:rFonts w:ascii="Times New Roman" w:hAnsi="Times New Roman"/>
                <w:b w:val="0"/>
                <w:bCs w:val="0"/>
                <w:sz w:val="24"/>
                <w:szCs w:val="24"/>
              </w:rPr>
              <w:t>Подрядчику Заказчиком</w:t>
            </w:r>
            <w:r w:rsidR="00C875D1">
              <w:rPr>
                <w:rStyle w:val="ab"/>
                <w:rFonts w:ascii="Times New Roman" w:hAnsi="Times New Roman"/>
                <w:b w:val="0"/>
                <w:bCs w:val="0"/>
                <w:sz w:val="24"/>
                <w:szCs w:val="24"/>
              </w:rPr>
              <w:t xml:space="preserve"> и устанавливаются по 1 штуке на этапе конфигурирования приборов учёта на заводе изготовителе</w:t>
            </w:r>
            <w:bookmarkEnd w:id="26"/>
            <w:r w:rsidR="00231EA3">
              <w:rPr>
                <w:rStyle w:val="ab"/>
                <w:rFonts w:ascii="Times New Roman" w:hAnsi="Times New Roman"/>
                <w:b w:val="0"/>
                <w:bCs w:val="0"/>
                <w:sz w:val="24"/>
                <w:szCs w:val="24"/>
              </w:rPr>
              <w:t>.</w:t>
            </w:r>
          </w:p>
        </w:tc>
      </w:tr>
      <w:tr w:rsidR="00B05664" w14:paraId="2A007FFC" w14:textId="77777777" w:rsidTr="00C875D1">
        <w:tc>
          <w:tcPr>
            <w:tcW w:w="567" w:type="dxa"/>
          </w:tcPr>
          <w:p w14:paraId="4527AC7B" w14:textId="48D6A662" w:rsidR="00B05664" w:rsidRDefault="00B05664" w:rsidP="00B05664">
            <w:pPr>
              <w:pStyle w:val="af8"/>
              <w:ind w:left="0"/>
              <w:jc w:val="both"/>
              <w:rPr>
                <w:rStyle w:val="ab"/>
                <w:rFonts w:ascii="Times New Roman" w:hAnsi="Times New Roman"/>
                <w:b w:val="0"/>
                <w:bCs w:val="0"/>
                <w:sz w:val="24"/>
                <w:szCs w:val="24"/>
              </w:rPr>
            </w:pPr>
            <w:r>
              <w:rPr>
                <w:rStyle w:val="ab"/>
                <w:rFonts w:ascii="Times New Roman" w:hAnsi="Times New Roman"/>
                <w:b w:val="0"/>
                <w:bCs w:val="0"/>
                <w:sz w:val="24"/>
                <w:szCs w:val="24"/>
              </w:rPr>
              <w:t>3</w:t>
            </w:r>
          </w:p>
        </w:tc>
        <w:tc>
          <w:tcPr>
            <w:tcW w:w="3969" w:type="dxa"/>
          </w:tcPr>
          <w:p w14:paraId="1E10B6E3" w14:textId="4C6DE26C" w:rsidR="00B05664" w:rsidRPr="00616B6A" w:rsidRDefault="00616B6A" w:rsidP="00B05664">
            <w:pPr>
              <w:pStyle w:val="af8"/>
              <w:ind w:left="0"/>
              <w:jc w:val="both"/>
              <w:rPr>
                <w:rStyle w:val="ab"/>
                <w:rFonts w:ascii="Times New Roman" w:hAnsi="Times New Roman"/>
                <w:b w:val="0"/>
                <w:bCs w:val="0"/>
                <w:sz w:val="24"/>
                <w:szCs w:val="24"/>
              </w:rPr>
            </w:pPr>
            <w:r>
              <w:rPr>
                <w:rStyle w:val="ab"/>
                <w:rFonts w:ascii="Times New Roman" w:hAnsi="Times New Roman"/>
                <w:b w:val="0"/>
                <w:bCs w:val="0"/>
                <w:sz w:val="24"/>
                <w:szCs w:val="24"/>
              </w:rPr>
              <w:t xml:space="preserve">Настройка </w:t>
            </w:r>
            <w:r>
              <w:rPr>
                <w:rStyle w:val="ab"/>
                <w:rFonts w:ascii="Times New Roman" w:hAnsi="Times New Roman"/>
                <w:b w:val="0"/>
                <w:bCs w:val="0"/>
                <w:sz w:val="24"/>
                <w:szCs w:val="24"/>
                <w:lang w:val="en-US"/>
              </w:rPr>
              <w:t>IP</w:t>
            </w:r>
            <w:r w:rsidRPr="00616B6A">
              <w:rPr>
                <w:rStyle w:val="ab"/>
                <w:rFonts w:ascii="Times New Roman" w:hAnsi="Times New Roman"/>
                <w:b w:val="0"/>
                <w:bCs w:val="0"/>
                <w:sz w:val="24"/>
                <w:szCs w:val="24"/>
              </w:rPr>
              <w:t>-</w:t>
            </w:r>
            <w:r>
              <w:rPr>
                <w:rStyle w:val="ab"/>
                <w:rFonts w:ascii="Times New Roman" w:hAnsi="Times New Roman"/>
                <w:b w:val="0"/>
                <w:bCs w:val="0"/>
                <w:sz w:val="24"/>
                <w:szCs w:val="24"/>
              </w:rPr>
              <w:t xml:space="preserve">адресов сервера и портов подключения счётчиков к серверу </w:t>
            </w:r>
            <w:r>
              <w:rPr>
                <w:rStyle w:val="ab"/>
                <w:rFonts w:ascii="Times New Roman" w:hAnsi="Times New Roman"/>
                <w:b w:val="0"/>
                <w:bCs w:val="0"/>
                <w:sz w:val="24"/>
                <w:szCs w:val="24"/>
                <w:lang w:val="en-US"/>
              </w:rPr>
              <w:t>GSM</w:t>
            </w:r>
            <w:r w:rsidRPr="00616B6A">
              <w:rPr>
                <w:rStyle w:val="ab"/>
                <w:rFonts w:ascii="Times New Roman" w:hAnsi="Times New Roman"/>
                <w:b w:val="0"/>
                <w:bCs w:val="0"/>
                <w:sz w:val="24"/>
                <w:szCs w:val="24"/>
              </w:rPr>
              <w:t>/</w:t>
            </w:r>
            <w:r>
              <w:rPr>
                <w:rStyle w:val="ab"/>
                <w:rFonts w:ascii="Times New Roman" w:hAnsi="Times New Roman"/>
                <w:b w:val="0"/>
                <w:bCs w:val="0"/>
                <w:sz w:val="24"/>
                <w:szCs w:val="24"/>
                <w:lang w:val="en-US"/>
              </w:rPr>
              <w:t>GPRS</w:t>
            </w:r>
          </w:p>
        </w:tc>
        <w:tc>
          <w:tcPr>
            <w:tcW w:w="5523" w:type="dxa"/>
          </w:tcPr>
          <w:p w14:paraId="0244F1E5" w14:textId="621658AB" w:rsidR="00B05664" w:rsidRPr="00616B6A" w:rsidRDefault="00616B6A" w:rsidP="00B05664">
            <w:pPr>
              <w:pStyle w:val="af8"/>
              <w:ind w:left="0"/>
              <w:jc w:val="both"/>
              <w:rPr>
                <w:rStyle w:val="ab"/>
                <w:rFonts w:ascii="Times New Roman" w:hAnsi="Times New Roman"/>
                <w:b w:val="0"/>
                <w:bCs w:val="0"/>
                <w:sz w:val="24"/>
                <w:szCs w:val="24"/>
              </w:rPr>
            </w:pPr>
            <w:r>
              <w:rPr>
                <w:rStyle w:val="ab"/>
                <w:rFonts w:ascii="Times New Roman" w:hAnsi="Times New Roman"/>
                <w:b w:val="0"/>
                <w:bCs w:val="0"/>
                <w:sz w:val="24"/>
                <w:szCs w:val="24"/>
              </w:rPr>
              <w:t>Параметры подключения предоставляет Заказчик Подрядчику в течени</w:t>
            </w:r>
            <w:r w:rsidR="00F9005C">
              <w:rPr>
                <w:rStyle w:val="ab"/>
                <w:rFonts w:ascii="Times New Roman" w:hAnsi="Times New Roman"/>
                <w:b w:val="0"/>
                <w:bCs w:val="0"/>
                <w:sz w:val="24"/>
                <w:szCs w:val="24"/>
              </w:rPr>
              <w:t>е</w:t>
            </w:r>
            <w:r>
              <w:rPr>
                <w:rStyle w:val="ab"/>
                <w:rFonts w:ascii="Times New Roman" w:hAnsi="Times New Roman"/>
                <w:b w:val="0"/>
                <w:bCs w:val="0"/>
                <w:sz w:val="24"/>
                <w:szCs w:val="24"/>
              </w:rPr>
              <w:t xml:space="preserve"> 10 рабочих дней с момента подписания договора.</w:t>
            </w:r>
          </w:p>
        </w:tc>
      </w:tr>
    </w:tbl>
    <w:p w14:paraId="14A3EF9C" w14:textId="77777777" w:rsidR="00B05664" w:rsidRPr="00B05664" w:rsidRDefault="00B05664" w:rsidP="00B05664">
      <w:pPr>
        <w:pStyle w:val="af8"/>
        <w:ind w:left="1159"/>
        <w:jc w:val="both"/>
        <w:rPr>
          <w:rStyle w:val="ab"/>
          <w:rFonts w:ascii="Times New Roman" w:hAnsi="Times New Roman"/>
          <w:b w:val="0"/>
          <w:bCs w:val="0"/>
          <w:sz w:val="24"/>
          <w:szCs w:val="24"/>
        </w:rPr>
      </w:pPr>
    </w:p>
    <w:p w14:paraId="7CA47E6D" w14:textId="5024E44D" w:rsidR="00594FEF" w:rsidRPr="008E049F" w:rsidRDefault="00CD7289" w:rsidP="00941448">
      <w:pPr>
        <w:pStyle w:val="af8"/>
        <w:numPr>
          <w:ilvl w:val="1"/>
          <w:numId w:val="14"/>
        </w:numPr>
        <w:spacing w:after="0" w:line="240" w:lineRule="auto"/>
        <w:ind w:left="0" w:firstLine="709"/>
        <w:jc w:val="both"/>
        <w:rPr>
          <w:rStyle w:val="ab"/>
          <w:rFonts w:ascii="Times New Roman" w:hAnsi="Times New Roman"/>
          <w:b w:val="0"/>
          <w:sz w:val="24"/>
          <w:szCs w:val="24"/>
        </w:rPr>
      </w:pPr>
      <w:r w:rsidRPr="008E049F">
        <w:rPr>
          <w:rStyle w:val="ab"/>
          <w:rFonts w:ascii="Times New Roman" w:hAnsi="Times New Roman"/>
          <w:b w:val="0"/>
          <w:sz w:val="24"/>
          <w:szCs w:val="24"/>
        </w:rPr>
        <w:t>Установленный интервал между поверками измерительных трансформаторов тока напряжением менее 1000 В (для приборов учета электрической энергии трансформаторного включения) должен составлять не менее 8 лет.</w:t>
      </w:r>
    </w:p>
    <w:p w14:paraId="7792992E" w14:textId="287BB806" w:rsidR="00D75401" w:rsidRPr="00D75401" w:rsidRDefault="00D75401" w:rsidP="00941448">
      <w:pPr>
        <w:pStyle w:val="af8"/>
        <w:numPr>
          <w:ilvl w:val="1"/>
          <w:numId w:val="14"/>
        </w:numPr>
        <w:rPr>
          <w:rStyle w:val="ab"/>
          <w:rFonts w:ascii="Times New Roman" w:hAnsi="Times New Roman"/>
          <w:b w:val="0"/>
          <w:sz w:val="24"/>
          <w:szCs w:val="24"/>
        </w:rPr>
      </w:pPr>
      <w:r w:rsidRPr="008E049F">
        <w:rPr>
          <w:rStyle w:val="ab"/>
          <w:rFonts w:ascii="Times New Roman" w:hAnsi="Times New Roman"/>
          <w:b w:val="0"/>
          <w:sz w:val="24"/>
          <w:szCs w:val="24"/>
        </w:rPr>
        <w:t>Оборудование и материалы не должны</w:t>
      </w:r>
      <w:r w:rsidRPr="00D75401">
        <w:rPr>
          <w:rStyle w:val="ab"/>
          <w:rFonts w:ascii="Times New Roman" w:hAnsi="Times New Roman"/>
          <w:b w:val="0"/>
          <w:sz w:val="24"/>
          <w:szCs w:val="24"/>
        </w:rPr>
        <w:t xml:space="preserve"> быть бывшими в употреблении. </w:t>
      </w:r>
    </w:p>
    <w:p w14:paraId="14C1B557" w14:textId="14289D94" w:rsidR="00D75401" w:rsidRDefault="00D75401" w:rsidP="00941448">
      <w:pPr>
        <w:pStyle w:val="af8"/>
        <w:numPr>
          <w:ilvl w:val="1"/>
          <w:numId w:val="14"/>
        </w:numPr>
        <w:spacing w:after="0" w:line="240" w:lineRule="auto"/>
        <w:ind w:left="0" w:firstLine="709"/>
        <w:jc w:val="both"/>
        <w:rPr>
          <w:rStyle w:val="ab"/>
          <w:rFonts w:ascii="Times New Roman" w:hAnsi="Times New Roman"/>
          <w:b w:val="0"/>
          <w:sz w:val="24"/>
          <w:szCs w:val="24"/>
        </w:rPr>
      </w:pPr>
      <w:r w:rsidRPr="00D75401">
        <w:rPr>
          <w:rStyle w:val="ab"/>
          <w:rFonts w:ascii="Times New Roman" w:hAnsi="Times New Roman"/>
          <w:b w:val="0"/>
          <w:sz w:val="24"/>
          <w:szCs w:val="24"/>
        </w:rPr>
        <w:t xml:space="preserve">Приборы учета электрической энергии и измерительные трансформаторы тока должны соответствовать требованиям Постановления Правительства РФ от 19.06.2020 № 890 «О порядке предоставления доступа к минимальному набору функций интеллектуальных систем учёта электрической энергии (мощности)», требованиям постановления Правительства Российской Федерации от 17 июля 2015 г. N 719 «О подтверждении производства промышленной продукции на территории Российской Федерации» и требованиям Федерального закона от 26.06.2008 N 102-ФЗ (ред. от 08.08.2024) </w:t>
      </w:r>
      <w:r w:rsidR="00137329">
        <w:rPr>
          <w:rStyle w:val="ab"/>
          <w:rFonts w:ascii="Times New Roman" w:hAnsi="Times New Roman"/>
          <w:b w:val="0"/>
          <w:sz w:val="24"/>
          <w:szCs w:val="24"/>
        </w:rPr>
        <w:t>«</w:t>
      </w:r>
      <w:r w:rsidRPr="00D75401">
        <w:rPr>
          <w:rStyle w:val="ab"/>
          <w:rFonts w:ascii="Times New Roman" w:hAnsi="Times New Roman"/>
          <w:b w:val="0"/>
          <w:sz w:val="24"/>
          <w:szCs w:val="24"/>
        </w:rPr>
        <w:t>Об обеспечении единства измерений</w:t>
      </w:r>
      <w:r w:rsidR="00137329">
        <w:rPr>
          <w:rStyle w:val="ab"/>
          <w:rFonts w:ascii="Times New Roman" w:hAnsi="Times New Roman"/>
          <w:b w:val="0"/>
          <w:sz w:val="24"/>
          <w:szCs w:val="24"/>
        </w:rPr>
        <w:t>»</w:t>
      </w:r>
      <w:r w:rsidRPr="00D75401">
        <w:rPr>
          <w:rStyle w:val="ab"/>
          <w:rFonts w:ascii="Times New Roman" w:hAnsi="Times New Roman"/>
          <w:b w:val="0"/>
          <w:sz w:val="24"/>
          <w:szCs w:val="24"/>
        </w:rPr>
        <w:t>.</w:t>
      </w:r>
    </w:p>
    <w:p w14:paraId="426ED311" w14:textId="614AFC66" w:rsidR="002074EE" w:rsidRPr="0023408E" w:rsidRDefault="002074EE" w:rsidP="00941448">
      <w:pPr>
        <w:pStyle w:val="af8"/>
        <w:numPr>
          <w:ilvl w:val="1"/>
          <w:numId w:val="14"/>
        </w:numPr>
        <w:spacing w:after="0" w:line="240" w:lineRule="auto"/>
        <w:ind w:left="0" w:firstLine="709"/>
        <w:jc w:val="both"/>
        <w:rPr>
          <w:rFonts w:ascii="Times New Roman" w:hAnsi="Times New Roman"/>
          <w:bCs/>
          <w:sz w:val="24"/>
          <w:szCs w:val="24"/>
        </w:rPr>
      </w:pPr>
      <w:r w:rsidRPr="00A61A9D">
        <w:rPr>
          <w:rFonts w:ascii="Times New Roman" w:hAnsi="Times New Roman"/>
          <w:sz w:val="24"/>
          <w:szCs w:val="24"/>
        </w:rPr>
        <w:t xml:space="preserve">Приборы учёта должны иметь сопутствующую документацию для интеграции поддержки в программных комплексах верхнего уровня (описание протоколов взаимодействия </w:t>
      </w:r>
      <w:r w:rsidRPr="002136A6">
        <w:rPr>
          <w:rFonts w:ascii="Times New Roman" w:hAnsi="Times New Roman"/>
          <w:sz w:val="24"/>
          <w:szCs w:val="24"/>
        </w:rPr>
        <w:t xml:space="preserve">между прибором учёта и уровнями ИВК) и входить в список оборудования, поддерживаемого программными комплексами «NEKTA </w:t>
      </w:r>
      <w:proofErr w:type="spellStart"/>
      <w:r w:rsidRPr="002136A6">
        <w:rPr>
          <w:rFonts w:ascii="Times New Roman" w:hAnsi="Times New Roman"/>
          <w:sz w:val="24"/>
          <w:szCs w:val="24"/>
        </w:rPr>
        <w:t>Server</w:t>
      </w:r>
      <w:proofErr w:type="spellEnd"/>
      <w:r w:rsidRPr="002136A6">
        <w:rPr>
          <w:rFonts w:ascii="Times New Roman" w:hAnsi="Times New Roman"/>
          <w:sz w:val="24"/>
          <w:szCs w:val="24"/>
        </w:rPr>
        <w:t xml:space="preserve">» и </w:t>
      </w:r>
      <w:proofErr w:type="spellStart"/>
      <w:r w:rsidRPr="002136A6">
        <w:rPr>
          <w:rFonts w:ascii="Times New Roman" w:hAnsi="Times New Roman"/>
          <w:sz w:val="24"/>
          <w:szCs w:val="24"/>
        </w:rPr>
        <w:t>LPWAN.SmartGrid</w:t>
      </w:r>
      <w:proofErr w:type="spellEnd"/>
      <w:r w:rsidRPr="002136A6">
        <w:rPr>
          <w:rFonts w:ascii="Times New Roman" w:hAnsi="Times New Roman"/>
          <w:sz w:val="24"/>
          <w:szCs w:val="24"/>
        </w:rPr>
        <w:t xml:space="preserve"> (</w:t>
      </w:r>
      <w:proofErr w:type="spellStart"/>
      <w:r w:rsidRPr="002136A6">
        <w:rPr>
          <w:rFonts w:ascii="Times New Roman" w:hAnsi="Times New Roman"/>
          <w:sz w:val="24"/>
          <w:szCs w:val="24"/>
        </w:rPr>
        <w:t>LPWAN.Metering</w:t>
      </w:r>
      <w:proofErr w:type="spellEnd"/>
      <w:r w:rsidRPr="002136A6">
        <w:rPr>
          <w:rFonts w:ascii="Times New Roman" w:hAnsi="Times New Roman"/>
          <w:sz w:val="24"/>
          <w:szCs w:val="24"/>
        </w:rPr>
        <w:t xml:space="preserve"> в составе), что должно подтверждаться письмом производителя программного комплекса.</w:t>
      </w:r>
    </w:p>
    <w:p w14:paraId="30A414E2" w14:textId="77777777" w:rsidR="002074EE" w:rsidRPr="00C94DD8" w:rsidRDefault="002074EE" w:rsidP="007728C6">
      <w:pPr>
        <w:pStyle w:val="af8"/>
        <w:spacing w:after="0" w:line="240" w:lineRule="auto"/>
        <w:ind w:left="709"/>
        <w:jc w:val="both"/>
        <w:rPr>
          <w:rFonts w:ascii="Times New Roman" w:hAnsi="Times New Roman"/>
          <w:bCs/>
          <w:sz w:val="24"/>
          <w:szCs w:val="24"/>
        </w:rPr>
      </w:pPr>
    </w:p>
    <w:p w14:paraId="21C1F68C" w14:textId="77777777" w:rsidR="002074EE" w:rsidRPr="002136A6" w:rsidRDefault="002074EE" w:rsidP="00941448">
      <w:pPr>
        <w:pStyle w:val="af8"/>
        <w:numPr>
          <w:ilvl w:val="0"/>
          <w:numId w:val="14"/>
        </w:numPr>
        <w:spacing w:before="240"/>
        <w:jc w:val="both"/>
        <w:rPr>
          <w:rStyle w:val="ab"/>
          <w:rFonts w:ascii="Times New Roman" w:hAnsi="Times New Roman"/>
          <w:b w:val="0"/>
          <w:sz w:val="24"/>
          <w:szCs w:val="24"/>
        </w:rPr>
      </w:pPr>
      <w:r w:rsidRPr="00C94DD8">
        <w:rPr>
          <w:rStyle w:val="ab"/>
          <w:rFonts w:ascii="Times New Roman" w:hAnsi="Times New Roman"/>
          <w:sz w:val="24"/>
          <w:szCs w:val="24"/>
        </w:rPr>
        <w:t>Основные требования к Подрядчику</w:t>
      </w:r>
      <w:r>
        <w:rPr>
          <w:rStyle w:val="ab"/>
        </w:rPr>
        <w:t>.</w:t>
      </w:r>
    </w:p>
    <w:p w14:paraId="291C2789" w14:textId="77777777" w:rsidR="002074EE" w:rsidRDefault="002074EE" w:rsidP="00941448">
      <w:pPr>
        <w:pStyle w:val="ac"/>
        <w:widowControl w:val="0"/>
        <w:numPr>
          <w:ilvl w:val="1"/>
          <w:numId w:val="14"/>
        </w:numPr>
        <w:spacing w:before="0" w:beforeAutospacing="0" w:after="0" w:afterAutospacing="0"/>
        <w:ind w:left="0" w:firstLine="709"/>
        <w:jc w:val="both"/>
        <w:rPr>
          <w:rStyle w:val="ab"/>
          <w:b w:val="0"/>
        </w:rPr>
      </w:pPr>
      <w:r w:rsidRPr="00C17779">
        <w:rPr>
          <w:rStyle w:val="ab"/>
          <w:b w:val="0"/>
        </w:rPr>
        <w:t>Подрядчик должен обладать опытом выполнения работ по монтажу приборов учета электроэнергии не менее 5 (пяти) лет, при этом общая стоимость исполненных договоров должна составлять не менее начальной (максимальной) цены договора. Наличие</w:t>
      </w:r>
      <w:r w:rsidRPr="00B2023F">
        <w:rPr>
          <w:rStyle w:val="ab"/>
          <w:b w:val="0"/>
        </w:rPr>
        <w:t xml:space="preserve"> вышеуказанного опыта указывается в Справке о перечнях и объемах выполнения аналогичных договоров с приложением копий подтверждающих документов, что будет учтено при оценке заявки по неценовому критерию «Опыт выполнения работ». Опыт работ подтверждается заверенными копиями Договоров и Актов выполненных работ.</w:t>
      </w:r>
    </w:p>
    <w:p w14:paraId="382581F8" w14:textId="77777777" w:rsidR="002074EE" w:rsidRPr="002136A6" w:rsidRDefault="002074EE" w:rsidP="00941448">
      <w:pPr>
        <w:pStyle w:val="ac"/>
        <w:widowControl w:val="0"/>
        <w:numPr>
          <w:ilvl w:val="1"/>
          <w:numId w:val="14"/>
        </w:numPr>
        <w:spacing w:before="0" w:beforeAutospacing="0" w:after="0" w:afterAutospacing="0"/>
        <w:ind w:left="0" w:firstLine="709"/>
        <w:jc w:val="both"/>
        <w:rPr>
          <w:bCs/>
        </w:rPr>
      </w:pPr>
      <w:r w:rsidRPr="002136A6">
        <w:t>Перед началом работ по дооборудованию интеллектуальной системы учёта АО «Ульяновскэнерго» Подрядчик направляет официальным письмом Заказчику список сотрудников, которые будут осуществлять работы, для проведения им инструктажа по охране труда.</w:t>
      </w:r>
    </w:p>
    <w:p w14:paraId="11F7E0B6" w14:textId="77777777" w:rsidR="002074EE" w:rsidRPr="002136A6" w:rsidRDefault="002074EE" w:rsidP="002074EE">
      <w:pPr>
        <w:pStyle w:val="af8"/>
        <w:widowControl w:val="0"/>
        <w:spacing w:after="0" w:line="240" w:lineRule="auto"/>
        <w:ind w:left="0" w:firstLine="709"/>
        <w:jc w:val="both"/>
        <w:rPr>
          <w:rFonts w:ascii="Times New Roman" w:hAnsi="Times New Roman"/>
          <w:sz w:val="24"/>
          <w:szCs w:val="24"/>
        </w:rPr>
      </w:pPr>
      <w:r w:rsidRPr="002136A6">
        <w:rPr>
          <w:rFonts w:ascii="Times New Roman" w:hAnsi="Times New Roman"/>
          <w:sz w:val="24"/>
          <w:szCs w:val="24"/>
        </w:rPr>
        <w:t xml:space="preserve">Персонал Подрядчика должен иметь трудовые отношения с Подрядчиком на период выполнения работ согласно договору. </w:t>
      </w:r>
    </w:p>
    <w:p w14:paraId="6D7462E2" w14:textId="0102B8CB" w:rsidR="002074EE" w:rsidRDefault="002074EE" w:rsidP="00941448">
      <w:pPr>
        <w:pStyle w:val="af8"/>
        <w:widowControl w:val="0"/>
        <w:numPr>
          <w:ilvl w:val="1"/>
          <w:numId w:val="14"/>
        </w:numPr>
        <w:spacing w:after="0" w:line="240" w:lineRule="auto"/>
        <w:ind w:left="0" w:firstLine="709"/>
        <w:jc w:val="both"/>
        <w:rPr>
          <w:rFonts w:ascii="Times New Roman" w:hAnsi="Times New Roman"/>
          <w:sz w:val="24"/>
          <w:szCs w:val="24"/>
        </w:rPr>
      </w:pPr>
      <w:r w:rsidRPr="002136A6">
        <w:rPr>
          <w:rFonts w:ascii="Times New Roman" w:hAnsi="Times New Roman"/>
          <w:sz w:val="24"/>
          <w:szCs w:val="24"/>
        </w:rPr>
        <w:t xml:space="preserve">Для своевременного и надлежащего выполнения работ, персонал Подрядчика должен быть обеспечен за его счет в необходимом количестве инструментами (слесарным и электроинструментом), электрозащитным инструментом, средствами индивидуальной защиты (специальной одеждой, специальной обувью и т.д.), приспособлениями, спецтехникой, средствами индивидуальной защиты в объеме необходимом для проведения работ в рамках настоящего </w:t>
      </w:r>
      <w:r w:rsidRPr="002136A6">
        <w:rPr>
          <w:rFonts w:ascii="Times New Roman" w:hAnsi="Times New Roman"/>
          <w:sz w:val="24"/>
          <w:szCs w:val="24"/>
        </w:rPr>
        <w:lastRenderedPageBreak/>
        <w:t xml:space="preserve">технического задания. При проведении работ персонал Подрядчика должен быть экипирован специальной одеждой (жилет или манишка) с логотипом АО «Ульяновскэнерго» </w:t>
      </w:r>
      <w:r w:rsidRPr="002136A6">
        <w:rPr>
          <w:rFonts w:ascii="Times New Roman" w:hAnsi="Times New Roman"/>
          <w:noProof/>
          <w:sz w:val="24"/>
          <w:szCs w:val="24"/>
        </w:rPr>
        <w:drawing>
          <wp:inline distT="0" distB="0" distL="0" distR="0" wp14:anchorId="5B0FF3A3" wp14:editId="0E029985">
            <wp:extent cx="1511935" cy="1949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935" cy="194945"/>
                    </a:xfrm>
                    <a:prstGeom prst="rect">
                      <a:avLst/>
                    </a:prstGeom>
                    <a:noFill/>
                  </pic:spPr>
                </pic:pic>
              </a:graphicData>
            </a:graphic>
          </wp:inline>
        </w:drawing>
      </w:r>
      <w:r w:rsidRPr="002136A6">
        <w:rPr>
          <w:rFonts w:ascii="Times New Roman" w:hAnsi="Times New Roman"/>
          <w:sz w:val="24"/>
          <w:szCs w:val="24"/>
        </w:rPr>
        <w:t>. Персонал Подрядчика при проведении работ в жилых помещения МКД обязан иметь с собой одноразовые бахилы и входить в жилые помещения только в них. Приобретение специальной одежды (жилеты, манишки) с логотипом АО «Ульяновскэнерго», бахил осуществляется за счет средств Подрядчика.</w:t>
      </w:r>
      <w:r w:rsidR="00415EED" w:rsidRPr="00415EED">
        <w:t xml:space="preserve"> </w:t>
      </w:r>
      <w:r w:rsidR="00415EED" w:rsidRPr="00415EED">
        <w:rPr>
          <w:rFonts w:ascii="Times New Roman" w:hAnsi="Times New Roman"/>
          <w:sz w:val="24"/>
          <w:szCs w:val="24"/>
        </w:rPr>
        <w:t xml:space="preserve">По окончании выполнения работ по договору Подрядчик обязуется не использовать символику Заказчика (жилет или манишку с </w:t>
      </w:r>
      <w:r w:rsidR="00F84212" w:rsidRPr="00415EED">
        <w:rPr>
          <w:rFonts w:ascii="Times New Roman" w:hAnsi="Times New Roman"/>
          <w:sz w:val="24"/>
          <w:szCs w:val="24"/>
        </w:rPr>
        <w:t>логотипом)</w:t>
      </w:r>
      <w:r w:rsidR="00415EED" w:rsidRPr="00415EED">
        <w:rPr>
          <w:rFonts w:ascii="Times New Roman" w:hAnsi="Times New Roman"/>
          <w:sz w:val="24"/>
          <w:szCs w:val="24"/>
        </w:rPr>
        <w:t>.</w:t>
      </w:r>
    </w:p>
    <w:p w14:paraId="25025DDB" w14:textId="77777777" w:rsidR="002074EE" w:rsidRPr="002136A6" w:rsidRDefault="002074EE" w:rsidP="00941448">
      <w:pPr>
        <w:pStyle w:val="af8"/>
        <w:widowControl w:val="0"/>
        <w:numPr>
          <w:ilvl w:val="1"/>
          <w:numId w:val="14"/>
        </w:numPr>
        <w:spacing w:after="0" w:line="240" w:lineRule="auto"/>
        <w:ind w:left="0" w:firstLine="709"/>
        <w:jc w:val="both"/>
        <w:rPr>
          <w:rFonts w:ascii="Times New Roman" w:hAnsi="Times New Roman"/>
          <w:sz w:val="24"/>
          <w:szCs w:val="24"/>
        </w:rPr>
      </w:pPr>
      <w:r w:rsidRPr="002136A6">
        <w:rPr>
          <w:rFonts w:ascii="Times New Roman" w:hAnsi="Times New Roman"/>
          <w:sz w:val="24"/>
          <w:szCs w:val="24"/>
        </w:rPr>
        <w:t>Заказчик проводит вводный инструктаж с персоналом Подрядчика, информирует Подрядчика о возможных опасностях на территории проведения работ и мерах по предупреждению и ограничению их воздействия, а также следит за тем соблюдают ли сотрудники Подрядчика требования охраны труда (ГОСТ 12.0.230-2007).</w:t>
      </w:r>
    </w:p>
    <w:p w14:paraId="66D767CF" w14:textId="77777777" w:rsidR="002074EE" w:rsidRPr="002136A6" w:rsidRDefault="002074EE" w:rsidP="00941448">
      <w:pPr>
        <w:pStyle w:val="af8"/>
        <w:widowControl w:val="0"/>
        <w:numPr>
          <w:ilvl w:val="1"/>
          <w:numId w:val="14"/>
        </w:numPr>
        <w:spacing w:after="0" w:line="240" w:lineRule="auto"/>
        <w:ind w:left="0" w:firstLine="709"/>
        <w:jc w:val="both"/>
        <w:rPr>
          <w:rFonts w:ascii="Times New Roman" w:hAnsi="Times New Roman"/>
          <w:sz w:val="24"/>
          <w:szCs w:val="24"/>
        </w:rPr>
      </w:pPr>
      <w:r w:rsidRPr="002136A6">
        <w:rPr>
          <w:rFonts w:ascii="Times New Roman" w:hAnsi="Times New Roman"/>
          <w:sz w:val="24"/>
          <w:szCs w:val="24"/>
        </w:rPr>
        <w:t>Инструктажи по охране труда (первичный, повторный, внеплановый, целевой) на рабочем месте проводит руководитель работника Подрядчика (ГОСТ 12.0.230-2007).</w:t>
      </w:r>
    </w:p>
    <w:p w14:paraId="70B65473" w14:textId="77777777" w:rsidR="002074EE" w:rsidRPr="002136A6" w:rsidRDefault="002074EE" w:rsidP="00941448">
      <w:pPr>
        <w:pStyle w:val="af8"/>
        <w:widowControl w:val="0"/>
        <w:numPr>
          <w:ilvl w:val="1"/>
          <w:numId w:val="14"/>
        </w:numPr>
        <w:spacing w:after="0" w:line="240" w:lineRule="auto"/>
        <w:ind w:left="0" w:firstLine="709"/>
        <w:jc w:val="both"/>
        <w:rPr>
          <w:rFonts w:ascii="Times New Roman" w:hAnsi="Times New Roman"/>
          <w:sz w:val="24"/>
          <w:szCs w:val="24"/>
        </w:rPr>
      </w:pPr>
      <w:r w:rsidRPr="002136A6">
        <w:rPr>
          <w:rFonts w:ascii="Times New Roman" w:hAnsi="Times New Roman"/>
          <w:sz w:val="24"/>
          <w:szCs w:val="24"/>
        </w:rPr>
        <w:t>В процессе прохождения инструктажей, допуска и проведения работ персоналу Подрядчика необходимо иметь при себе:</w:t>
      </w:r>
    </w:p>
    <w:p w14:paraId="1DD2C155" w14:textId="77777777" w:rsidR="002074EE" w:rsidRPr="002136A6" w:rsidRDefault="002074EE" w:rsidP="002074EE">
      <w:pPr>
        <w:pStyle w:val="af8"/>
        <w:widowControl w:val="0"/>
        <w:spacing w:after="0" w:line="240" w:lineRule="auto"/>
        <w:ind w:left="0" w:firstLine="709"/>
        <w:jc w:val="both"/>
        <w:rPr>
          <w:rFonts w:ascii="Times New Roman" w:hAnsi="Times New Roman"/>
          <w:sz w:val="24"/>
          <w:szCs w:val="24"/>
        </w:rPr>
      </w:pPr>
      <w:r w:rsidRPr="002136A6">
        <w:rPr>
          <w:rFonts w:ascii="Times New Roman" w:hAnsi="Times New Roman"/>
          <w:sz w:val="24"/>
          <w:szCs w:val="24"/>
        </w:rPr>
        <w:t>- удостоверение, подтверждающее группу электробезопасности;</w:t>
      </w:r>
    </w:p>
    <w:p w14:paraId="394F8F9A" w14:textId="77777777" w:rsidR="002074EE" w:rsidRPr="002136A6" w:rsidRDefault="002074EE" w:rsidP="002074EE">
      <w:pPr>
        <w:pStyle w:val="af8"/>
        <w:widowControl w:val="0"/>
        <w:spacing w:after="0" w:line="240" w:lineRule="auto"/>
        <w:ind w:left="0" w:firstLine="709"/>
        <w:jc w:val="both"/>
        <w:rPr>
          <w:rFonts w:ascii="Times New Roman" w:hAnsi="Times New Roman"/>
          <w:sz w:val="24"/>
          <w:szCs w:val="24"/>
        </w:rPr>
      </w:pPr>
      <w:r w:rsidRPr="002136A6">
        <w:rPr>
          <w:rFonts w:ascii="Times New Roman" w:hAnsi="Times New Roman"/>
          <w:sz w:val="24"/>
          <w:szCs w:val="24"/>
        </w:rPr>
        <w:t>- документ, удостоверяющий личность работника.</w:t>
      </w:r>
    </w:p>
    <w:p w14:paraId="3C44E9DA" w14:textId="77777777" w:rsidR="002074EE" w:rsidRDefault="002074EE" w:rsidP="002074EE">
      <w:pPr>
        <w:pStyle w:val="af8"/>
        <w:widowControl w:val="0"/>
        <w:spacing w:after="0" w:line="240" w:lineRule="auto"/>
        <w:ind w:left="0" w:firstLine="709"/>
        <w:jc w:val="both"/>
        <w:rPr>
          <w:rFonts w:ascii="Times New Roman" w:hAnsi="Times New Roman"/>
          <w:sz w:val="24"/>
          <w:szCs w:val="24"/>
        </w:rPr>
      </w:pPr>
      <w:r w:rsidRPr="002136A6">
        <w:rPr>
          <w:rFonts w:ascii="Times New Roman" w:hAnsi="Times New Roman"/>
          <w:sz w:val="24"/>
          <w:szCs w:val="24"/>
        </w:rPr>
        <w:t>При отсутствии</w:t>
      </w:r>
      <w:r w:rsidRPr="00F021E1">
        <w:rPr>
          <w:rFonts w:ascii="Times New Roman" w:hAnsi="Times New Roman"/>
          <w:sz w:val="24"/>
          <w:szCs w:val="24"/>
        </w:rPr>
        <w:t xml:space="preserve"> одного из документов работник не допускается к выполнению работ, а </w:t>
      </w:r>
      <w:r w:rsidRPr="00A20733">
        <w:rPr>
          <w:rFonts w:ascii="Times New Roman" w:hAnsi="Times New Roman"/>
          <w:sz w:val="24"/>
          <w:szCs w:val="24"/>
        </w:rPr>
        <w:t>Подрядчик обязан осуществить замену на другого квалифицированного работника.</w:t>
      </w:r>
    </w:p>
    <w:p w14:paraId="3ACC210B" w14:textId="77777777" w:rsidR="002074EE" w:rsidRPr="00811373" w:rsidRDefault="002074EE" w:rsidP="00941448">
      <w:pPr>
        <w:pStyle w:val="af8"/>
        <w:widowControl w:val="0"/>
        <w:numPr>
          <w:ilvl w:val="1"/>
          <w:numId w:val="14"/>
        </w:numPr>
        <w:spacing w:after="0" w:line="240" w:lineRule="auto"/>
        <w:ind w:left="0" w:firstLine="709"/>
        <w:jc w:val="both"/>
        <w:rPr>
          <w:rFonts w:ascii="Times New Roman" w:hAnsi="Times New Roman"/>
          <w:sz w:val="24"/>
          <w:szCs w:val="24"/>
        </w:rPr>
      </w:pPr>
      <w:bookmarkStart w:id="27" w:name="_Hlk184989578"/>
      <w:r w:rsidRPr="002136A6">
        <w:rPr>
          <w:rFonts w:ascii="Times New Roman" w:hAnsi="Times New Roman"/>
          <w:sz w:val="24"/>
          <w:szCs w:val="24"/>
        </w:rPr>
        <w:t xml:space="preserve">В процессе проведения работ персонал подрядчика по первому требованию потребителя, исполнителя коммунальной услуги, представителя сетевой организации обязан предъявить удостоверение, подтверждающее группу электробезопасности и его </w:t>
      </w:r>
      <w:r w:rsidRPr="00811373">
        <w:rPr>
          <w:rFonts w:ascii="Times New Roman" w:hAnsi="Times New Roman"/>
          <w:sz w:val="24"/>
          <w:szCs w:val="24"/>
        </w:rPr>
        <w:t>принадлежность к Подрядной организации.</w:t>
      </w:r>
    </w:p>
    <w:p w14:paraId="441C7C76" w14:textId="77777777" w:rsidR="002074EE" w:rsidRPr="00811373" w:rsidRDefault="002074EE" w:rsidP="00941448">
      <w:pPr>
        <w:pStyle w:val="af8"/>
        <w:widowControl w:val="0"/>
        <w:numPr>
          <w:ilvl w:val="1"/>
          <w:numId w:val="14"/>
        </w:numPr>
        <w:spacing w:after="0" w:line="240" w:lineRule="auto"/>
        <w:ind w:left="0" w:firstLine="709"/>
        <w:jc w:val="both"/>
        <w:rPr>
          <w:rFonts w:ascii="Times New Roman" w:hAnsi="Times New Roman"/>
          <w:sz w:val="24"/>
          <w:szCs w:val="24"/>
        </w:rPr>
      </w:pPr>
      <w:r w:rsidRPr="00811373">
        <w:rPr>
          <w:rFonts w:ascii="Times New Roman" w:hAnsi="Times New Roman"/>
          <w:sz w:val="24"/>
          <w:szCs w:val="24"/>
        </w:rPr>
        <w:t>При наличии свободного доступа к месту проведения работ по замене индивидуальных приборов учёта и(или) если прибор учёта меняется без потребителя или его представителя, подрядчик обеспечивает сохранность демонтированного оборудования, которое является собственностью потребителя, до передачи демонтированного оборудования в адрес собственника. Все возникшие риски по утрате демонтированного оборудования возлагаются на Подрядчика.</w:t>
      </w:r>
    </w:p>
    <w:p w14:paraId="13DF9010" w14:textId="77777777" w:rsidR="002074EE" w:rsidRDefault="002074EE" w:rsidP="002074EE">
      <w:pPr>
        <w:pStyle w:val="af8"/>
        <w:widowControl w:val="0"/>
        <w:spacing w:after="0" w:line="240" w:lineRule="auto"/>
        <w:ind w:left="567"/>
        <w:jc w:val="both"/>
        <w:rPr>
          <w:rFonts w:ascii="Times New Roman" w:hAnsi="Times New Roman"/>
          <w:sz w:val="24"/>
          <w:szCs w:val="24"/>
        </w:rPr>
      </w:pPr>
    </w:p>
    <w:p w14:paraId="02A67D73" w14:textId="3B5EBB00" w:rsidR="002074EE" w:rsidRPr="00555372" w:rsidRDefault="002074EE" w:rsidP="00941448">
      <w:pPr>
        <w:pStyle w:val="af8"/>
        <w:widowControl w:val="0"/>
        <w:numPr>
          <w:ilvl w:val="0"/>
          <w:numId w:val="14"/>
        </w:numPr>
        <w:spacing w:before="240"/>
        <w:jc w:val="both"/>
        <w:rPr>
          <w:b/>
        </w:rPr>
      </w:pPr>
      <w:bookmarkStart w:id="28" w:name="_Toc395804725"/>
      <w:bookmarkEnd w:id="27"/>
      <w:r w:rsidRPr="002136A6">
        <w:rPr>
          <w:rFonts w:ascii="Times New Roman" w:hAnsi="Times New Roman"/>
          <w:b/>
          <w:bCs/>
          <w:sz w:val="24"/>
          <w:szCs w:val="24"/>
        </w:rPr>
        <w:t>Гарантийные обязательства.</w:t>
      </w:r>
      <w:bookmarkEnd w:id="28"/>
    </w:p>
    <w:p w14:paraId="48274AC4" w14:textId="77777777" w:rsidR="002074EE" w:rsidRPr="00305530" w:rsidRDefault="002074EE" w:rsidP="002074EE">
      <w:pPr>
        <w:pStyle w:val="af8"/>
        <w:widowControl w:val="0"/>
        <w:spacing w:before="240"/>
        <w:ind w:left="450"/>
        <w:jc w:val="both"/>
        <w:rPr>
          <w:b/>
          <w:lang w:val="en-US"/>
        </w:rPr>
      </w:pPr>
    </w:p>
    <w:p w14:paraId="266C1E91" w14:textId="77777777" w:rsidR="002074EE" w:rsidRPr="002136A6" w:rsidRDefault="002074EE" w:rsidP="00941448">
      <w:pPr>
        <w:pStyle w:val="af8"/>
        <w:widowControl w:val="0"/>
        <w:numPr>
          <w:ilvl w:val="1"/>
          <w:numId w:val="14"/>
        </w:numPr>
        <w:spacing w:after="0" w:line="240" w:lineRule="auto"/>
        <w:ind w:left="0" w:firstLine="709"/>
        <w:jc w:val="both"/>
        <w:rPr>
          <w:rFonts w:ascii="Times New Roman" w:hAnsi="Times New Roman"/>
          <w:b/>
          <w:sz w:val="24"/>
          <w:szCs w:val="24"/>
        </w:rPr>
      </w:pPr>
      <w:r w:rsidRPr="002136A6">
        <w:rPr>
          <w:rFonts w:ascii="Times New Roman" w:hAnsi="Times New Roman"/>
          <w:sz w:val="24"/>
          <w:szCs w:val="24"/>
        </w:rPr>
        <w:t xml:space="preserve">Гарантийный срок на выполненные работы составляет не менее 3 лет с даты подписания сторонами Акта выполненных работ </w:t>
      </w:r>
      <w:r w:rsidRPr="002136A6">
        <w:rPr>
          <w:rFonts w:ascii="Times New Roman" w:hAnsi="Times New Roman"/>
          <w:i/>
          <w:sz w:val="24"/>
          <w:szCs w:val="24"/>
        </w:rPr>
        <w:t>(срок устанавливается в соответствии с предложением участника конкурса, но не менее 3 лет с момента подписания сторонами Акта выполненных работ).</w:t>
      </w:r>
    </w:p>
    <w:p w14:paraId="1CDD7798" w14:textId="6E86F43E" w:rsidR="002074EE" w:rsidRPr="002136A6" w:rsidRDefault="007900E0" w:rsidP="00941448">
      <w:pPr>
        <w:pStyle w:val="af8"/>
        <w:widowControl w:val="0"/>
        <w:numPr>
          <w:ilvl w:val="1"/>
          <w:numId w:val="14"/>
        </w:numPr>
        <w:spacing w:after="0" w:line="240" w:lineRule="auto"/>
        <w:ind w:left="0" w:firstLine="709"/>
        <w:jc w:val="both"/>
        <w:rPr>
          <w:rFonts w:ascii="Times New Roman" w:hAnsi="Times New Roman"/>
          <w:b/>
          <w:sz w:val="24"/>
          <w:szCs w:val="24"/>
        </w:rPr>
      </w:pPr>
      <w:r w:rsidRPr="007900E0">
        <w:rPr>
          <w:rFonts w:ascii="Times New Roman" w:hAnsi="Times New Roman"/>
          <w:sz w:val="24"/>
          <w:szCs w:val="24"/>
        </w:rPr>
        <w:t>В случае выявления в гарантийный период замечаний к качеству выполненных работ Заказчик оповещает об этом Подрядчика путем направления в его адрес Уведомления о необходимости устранения замечаний способом, позволяющим определить дату и время получения Подрядчиком такого Уведомления. В течение 10 рабочих дней с момента получения такого Уведомления Подрядчик обязан устранить выявленные замечания к качеству выполненных работ</w:t>
      </w:r>
      <w:r w:rsidR="002074EE" w:rsidRPr="002136A6">
        <w:rPr>
          <w:rFonts w:ascii="Times New Roman" w:hAnsi="Times New Roman"/>
          <w:sz w:val="24"/>
          <w:szCs w:val="24"/>
        </w:rPr>
        <w:t xml:space="preserve">. </w:t>
      </w:r>
    </w:p>
    <w:p w14:paraId="7741D0AA" w14:textId="77777777" w:rsidR="002074EE" w:rsidRPr="002136A6" w:rsidRDefault="002074EE" w:rsidP="00941448">
      <w:pPr>
        <w:pStyle w:val="af8"/>
        <w:widowControl w:val="0"/>
        <w:numPr>
          <w:ilvl w:val="1"/>
          <w:numId w:val="14"/>
        </w:numPr>
        <w:spacing w:after="0" w:line="240" w:lineRule="auto"/>
        <w:ind w:left="0" w:firstLine="709"/>
        <w:jc w:val="both"/>
        <w:rPr>
          <w:rFonts w:ascii="Times New Roman" w:hAnsi="Times New Roman"/>
          <w:b/>
          <w:sz w:val="24"/>
          <w:szCs w:val="24"/>
        </w:rPr>
      </w:pPr>
      <w:r w:rsidRPr="002136A6">
        <w:rPr>
          <w:rFonts w:ascii="Times New Roman" w:hAnsi="Times New Roman"/>
          <w:sz w:val="24"/>
          <w:szCs w:val="24"/>
        </w:rPr>
        <w:t>Если Подрядчик не согласен с указанными Заказчиком недостатками выполненных работ, Сторонами формируется комиссия, состоящая из представителей Сторон договора, которая устанавливает недостатки выполненных работ и причину их возникновения. В случае возникновения спора между Заказчиком и Подрядчиком по поводу недостатков выполненных работ по требованию любой из Сторон может быть назначена экспертиза. Расходы на проведение экспертизы в этом случае несет Подрядчик. В случае выявления в результате экспертизы недостатков в выполнении работ в отсутствие вины Подрядчика, Заказчик компенсирует расходы Подрядчику, понесенные на проведение экспертизы.</w:t>
      </w:r>
    </w:p>
    <w:p w14:paraId="32EF10C8" w14:textId="77777777" w:rsidR="002074EE" w:rsidRPr="002136A6" w:rsidRDefault="002074EE" w:rsidP="00941448">
      <w:pPr>
        <w:pStyle w:val="af8"/>
        <w:widowControl w:val="0"/>
        <w:numPr>
          <w:ilvl w:val="1"/>
          <w:numId w:val="14"/>
        </w:numPr>
        <w:spacing w:after="0" w:line="240" w:lineRule="auto"/>
        <w:ind w:left="0" w:firstLine="709"/>
        <w:jc w:val="both"/>
        <w:rPr>
          <w:rFonts w:ascii="Times New Roman" w:hAnsi="Times New Roman"/>
          <w:b/>
          <w:sz w:val="24"/>
          <w:szCs w:val="24"/>
        </w:rPr>
      </w:pPr>
      <w:r w:rsidRPr="002136A6">
        <w:rPr>
          <w:rFonts w:ascii="Times New Roman" w:hAnsi="Times New Roman"/>
          <w:sz w:val="24"/>
          <w:szCs w:val="24"/>
        </w:rPr>
        <w:t>При отказе Подрядчика от проведения экспертизы, Заказчик составляет акт в одностороннем порядке. Стороны пришли к соглашению, что составленный таким образом акт будет иметь обязательную юридическую силу для Сторон.</w:t>
      </w:r>
    </w:p>
    <w:p w14:paraId="1863886C" w14:textId="77777777" w:rsidR="002074EE" w:rsidRPr="002136A6" w:rsidRDefault="002074EE" w:rsidP="00941448">
      <w:pPr>
        <w:pStyle w:val="af8"/>
        <w:widowControl w:val="0"/>
        <w:numPr>
          <w:ilvl w:val="1"/>
          <w:numId w:val="14"/>
        </w:numPr>
        <w:spacing w:after="0" w:line="240" w:lineRule="auto"/>
        <w:ind w:left="0" w:firstLine="709"/>
        <w:jc w:val="both"/>
        <w:rPr>
          <w:rFonts w:ascii="Times New Roman" w:hAnsi="Times New Roman"/>
          <w:b/>
          <w:sz w:val="24"/>
          <w:szCs w:val="24"/>
        </w:rPr>
      </w:pPr>
      <w:r w:rsidRPr="002136A6">
        <w:rPr>
          <w:rFonts w:ascii="Times New Roman" w:hAnsi="Times New Roman"/>
          <w:sz w:val="24"/>
          <w:szCs w:val="24"/>
        </w:rPr>
        <w:t xml:space="preserve">Если Подрядчик не устранит недостатки (дефекты) в течение 10 рабочих дней, то Заказчик вправе устранить недостатки собственными силами или силами других организаций с отнесением затрат на Подрядчика. При этом Подрядчик обязан оплатить затраты Заказчика на </w:t>
      </w:r>
      <w:r w:rsidRPr="002136A6">
        <w:rPr>
          <w:rFonts w:ascii="Times New Roman" w:hAnsi="Times New Roman"/>
          <w:sz w:val="24"/>
          <w:szCs w:val="24"/>
        </w:rPr>
        <w:lastRenderedPageBreak/>
        <w:t>устранение недостатков в течение 10-ти банковских дней с момента предъявления требования.</w:t>
      </w:r>
    </w:p>
    <w:p w14:paraId="3D7560D0" w14:textId="6A1FDE06" w:rsidR="002074EE" w:rsidRPr="00295FE4" w:rsidRDefault="002074EE" w:rsidP="00941448">
      <w:pPr>
        <w:pStyle w:val="af8"/>
        <w:widowControl w:val="0"/>
        <w:numPr>
          <w:ilvl w:val="1"/>
          <w:numId w:val="14"/>
        </w:numPr>
        <w:spacing w:after="0" w:line="240" w:lineRule="auto"/>
        <w:ind w:left="0" w:firstLine="709"/>
        <w:jc w:val="both"/>
        <w:rPr>
          <w:rFonts w:ascii="Times New Roman" w:hAnsi="Times New Roman"/>
          <w:b/>
          <w:sz w:val="24"/>
          <w:szCs w:val="24"/>
        </w:rPr>
      </w:pPr>
      <w:r w:rsidRPr="002136A6">
        <w:rPr>
          <w:rFonts w:ascii="Times New Roman" w:hAnsi="Times New Roman"/>
          <w:sz w:val="24"/>
          <w:szCs w:val="24"/>
        </w:rPr>
        <w:t>В случае обнаружения Заказчиком недостатков (выхода из строя) установленных приборов учета</w:t>
      </w:r>
      <w:r w:rsidR="00517F3A">
        <w:rPr>
          <w:rFonts w:ascii="Times New Roman" w:hAnsi="Times New Roman"/>
          <w:sz w:val="24"/>
          <w:szCs w:val="24"/>
        </w:rPr>
        <w:t xml:space="preserve"> </w:t>
      </w:r>
      <w:r>
        <w:rPr>
          <w:rFonts w:ascii="Times New Roman" w:hAnsi="Times New Roman"/>
          <w:sz w:val="24"/>
          <w:szCs w:val="24"/>
        </w:rPr>
        <w:t>и иного оборудования</w:t>
      </w:r>
      <w:r w:rsidRPr="002136A6">
        <w:rPr>
          <w:rFonts w:ascii="Times New Roman" w:hAnsi="Times New Roman"/>
          <w:sz w:val="24"/>
          <w:szCs w:val="24"/>
        </w:rPr>
        <w:t xml:space="preserve"> в течение гарантийного срока и предъявления требования о его замене Подрядчик обязан заменить </w:t>
      </w:r>
      <w:r>
        <w:rPr>
          <w:rFonts w:ascii="Times New Roman" w:hAnsi="Times New Roman"/>
          <w:sz w:val="24"/>
          <w:szCs w:val="24"/>
        </w:rPr>
        <w:t>данное оборудование</w:t>
      </w:r>
      <w:r w:rsidRPr="002136A6">
        <w:rPr>
          <w:rFonts w:ascii="Times New Roman" w:hAnsi="Times New Roman"/>
          <w:sz w:val="24"/>
          <w:szCs w:val="24"/>
        </w:rPr>
        <w:t xml:space="preserve"> </w:t>
      </w:r>
      <w:bookmarkStart w:id="29" w:name="_Hlk184989245"/>
      <w:r w:rsidRPr="002136A6">
        <w:rPr>
          <w:rFonts w:ascii="Times New Roman" w:hAnsi="Times New Roman"/>
          <w:sz w:val="24"/>
          <w:szCs w:val="24"/>
        </w:rPr>
        <w:t xml:space="preserve">(одновременный демонтаж и монтаж нового </w:t>
      </w:r>
      <w:r>
        <w:rPr>
          <w:rFonts w:ascii="Times New Roman" w:hAnsi="Times New Roman"/>
          <w:sz w:val="24"/>
          <w:szCs w:val="24"/>
        </w:rPr>
        <w:t>оборудования</w:t>
      </w:r>
      <w:r w:rsidRPr="002136A6">
        <w:rPr>
          <w:rFonts w:ascii="Times New Roman" w:hAnsi="Times New Roman"/>
          <w:sz w:val="24"/>
          <w:szCs w:val="24"/>
        </w:rPr>
        <w:t xml:space="preserve">) </w:t>
      </w:r>
      <w:bookmarkEnd w:id="29"/>
      <w:r w:rsidRPr="002136A6">
        <w:rPr>
          <w:rFonts w:ascii="Times New Roman" w:hAnsi="Times New Roman"/>
          <w:sz w:val="24"/>
          <w:szCs w:val="24"/>
        </w:rPr>
        <w:t xml:space="preserve">в течение 10 рабочих дней со дня предъявления указанного требования Заказчиком.  </w:t>
      </w:r>
      <w:r>
        <w:rPr>
          <w:rFonts w:ascii="Times New Roman" w:hAnsi="Times New Roman"/>
          <w:sz w:val="24"/>
          <w:szCs w:val="24"/>
        </w:rPr>
        <w:t>Оборудование</w:t>
      </w:r>
      <w:r w:rsidRPr="002136A6">
        <w:rPr>
          <w:rFonts w:ascii="Times New Roman" w:hAnsi="Times New Roman"/>
          <w:sz w:val="24"/>
          <w:szCs w:val="24"/>
        </w:rPr>
        <w:t xml:space="preserve"> долж</w:t>
      </w:r>
      <w:r>
        <w:rPr>
          <w:rFonts w:ascii="Times New Roman" w:hAnsi="Times New Roman"/>
          <w:sz w:val="24"/>
          <w:szCs w:val="24"/>
        </w:rPr>
        <w:t>но</w:t>
      </w:r>
      <w:r w:rsidRPr="002136A6">
        <w:rPr>
          <w:rFonts w:ascii="Times New Roman" w:hAnsi="Times New Roman"/>
          <w:sz w:val="24"/>
          <w:szCs w:val="24"/>
        </w:rPr>
        <w:t xml:space="preserve"> быть заменен</w:t>
      </w:r>
      <w:r>
        <w:rPr>
          <w:rFonts w:ascii="Times New Roman" w:hAnsi="Times New Roman"/>
          <w:sz w:val="24"/>
          <w:szCs w:val="24"/>
        </w:rPr>
        <w:t>о</w:t>
      </w:r>
      <w:r w:rsidRPr="002136A6">
        <w:rPr>
          <w:rFonts w:ascii="Times New Roman" w:hAnsi="Times New Roman"/>
          <w:sz w:val="24"/>
          <w:szCs w:val="24"/>
        </w:rPr>
        <w:t xml:space="preserve"> на аналогичн</w:t>
      </w:r>
      <w:r>
        <w:rPr>
          <w:rFonts w:ascii="Times New Roman" w:hAnsi="Times New Roman"/>
          <w:sz w:val="24"/>
          <w:szCs w:val="24"/>
        </w:rPr>
        <w:t>ое</w:t>
      </w:r>
      <w:r w:rsidRPr="002136A6">
        <w:rPr>
          <w:rFonts w:ascii="Times New Roman" w:hAnsi="Times New Roman"/>
          <w:sz w:val="24"/>
          <w:szCs w:val="24"/>
        </w:rPr>
        <w:t xml:space="preserve"> нов</w:t>
      </w:r>
      <w:r>
        <w:rPr>
          <w:rFonts w:ascii="Times New Roman" w:hAnsi="Times New Roman"/>
          <w:sz w:val="24"/>
          <w:szCs w:val="24"/>
        </w:rPr>
        <w:t>ое</w:t>
      </w:r>
      <w:r w:rsidRPr="002136A6">
        <w:rPr>
          <w:rFonts w:ascii="Times New Roman" w:hAnsi="Times New Roman"/>
          <w:sz w:val="24"/>
          <w:szCs w:val="24"/>
        </w:rPr>
        <w:t>, не бывш</w:t>
      </w:r>
      <w:r>
        <w:rPr>
          <w:rFonts w:ascii="Times New Roman" w:hAnsi="Times New Roman"/>
          <w:sz w:val="24"/>
          <w:szCs w:val="24"/>
        </w:rPr>
        <w:t>ее</w:t>
      </w:r>
      <w:r w:rsidRPr="002136A6">
        <w:rPr>
          <w:rFonts w:ascii="Times New Roman" w:hAnsi="Times New Roman"/>
          <w:sz w:val="24"/>
          <w:szCs w:val="24"/>
        </w:rPr>
        <w:t xml:space="preserve"> в употреблении. Все расходы по замене </w:t>
      </w:r>
      <w:r>
        <w:rPr>
          <w:rFonts w:ascii="Times New Roman" w:hAnsi="Times New Roman"/>
          <w:sz w:val="24"/>
          <w:szCs w:val="24"/>
        </w:rPr>
        <w:t>оборудования</w:t>
      </w:r>
      <w:r w:rsidRPr="002136A6">
        <w:rPr>
          <w:rFonts w:ascii="Times New Roman" w:hAnsi="Times New Roman"/>
          <w:sz w:val="24"/>
          <w:szCs w:val="24"/>
        </w:rPr>
        <w:t>, вышедш</w:t>
      </w:r>
      <w:r>
        <w:rPr>
          <w:rFonts w:ascii="Times New Roman" w:hAnsi="Times New Roman"/>
          <w:sz w:val="24"/>
          <w:szCs w:val="24"/>
        </w:rPr>
        <w:t>ее</w:t>
      </w:r>
      <w:r w:rsidRPr="002136A6">
        <w:rPr>
          <w:rFonts w:ascii="Times New Roman" w:hAnsi="Times New Roman"/>
          <w:sz w:val="24"/>
          <w:szCs w:val="24"/>
        </w:rPr>
        <w:t xml:space="preserve"> из строя в течение гарантийного срока, нес</w:t>
      </w:r>
      <w:r>
        <w:rPr>
          <w:rFonts w:ascii="Times New Roman" w:hAnsi="Times New Roman"/>
          <w:sz w:val="24"/>
          <w:szCs w:val="24"/>
        </w:rPr>
        <w:t>ё</w:t>
      </w:r>
      <w:r w:rsidRPr="002136A6">
        <w:rPr>
          <w:rFonts w:ascii="Times New Roman" w:hAnsi="Times New Roman"/>
          <w:sz w:val="24"/>
          <w:szCs w:val="24"/>
        </w:rPr>
        <w:t xml:space="preserve">т Подрядчик. При замене </w:t>
      </w:r>
      <w:r>
        <w:rPr>
          <w:rFonts w:ascii="Times New Roman" w:hAnsi="Times New Roman"/>
          <w:sz w:val="24"/>
          <w:szCs w:val="24"/>
        </w:rPr>
        <w:t>оборудования</w:t>
      </w:r>
      <w:r w:rsidRPr="002136A6">
        <w:rPr>
          <w:rFonts w:ascii="Times New Roman" w:hAnsi="Times New Roman"/>
          <w:sz w:val="24"/>
          <w:szCs w:val="24"/>
        </w:rPr>
        <w:t xml:space="preserve"> гарантийный срок исчисляется заново со дня передачи </w:t>
      </w:r>
      <w:r>
        <w:rPr>
          <w:rFonts w:ascii="Times New Roman" w:hAnsi="Times New Roman"/>
          <w:sz w:val="24"/>
          <w:szCs w:val="24"/>
        </w:rPr>
        <w:t>оборудования</w:t>
      </w:r>
      <w:r w:rsidRPr="002136A6">
        <w:rPr>
          <w:rFonts w:ascii="Times New Roman" w:hAnsi="Times New Roman"/>
          <w:sz w:val="24"/>
          <w:szCs w:val="24"/>
        </w:rPr>
        <w:t xml:space="preserve"> Заказчику. При замене </w:t>
      </w:r>
      <w:r>
        <w:rPr>
          <w:rFonts w:ascii="Times New Roman" w:hAnsi="Times New Roman"/>
          <w:sz w:val="24"/>
          <w:szCs w:val="24"/>
        </w:rPr>
        <w:t>оборудования</w:t>
      </w:r>
      <w:r w:rsidRPr="002136A6">
        <w:rPr>
          <w:rFonts w:ascii="Times New Roman" w:hAnsi="Times New Roman"/>
          <w:sz w:val="24"/>
          <w:szCs w:val="24"/>
        </w:rPr>
        <w:t xml:space="preserve"> и заводского номера Подрядчик оформляет «Корректировочный акт» </w:t>
      </w:r>
      <w:r w:rsidRPr="005B1131">
        <w:rPr>
          <w:rFonts w:ascii="Times New Roman" w:hAnsi="Times New Roman"/>
          <w:sz w:val="24"/>
          <w:szCs w:val="24"/>
        </w:rPr>
        <w:t>- Приложение №1</w:t>
      </w:r>
      <w:r w:rsidR="002513F7">
        <w:rPr>
          <w:rFonts w:ascii="Times New Roman" w:hAnsi="Times New Roman"/>
          <w:sz w:val="24"/>
          <w:szCs w:val="24"/>
        </w:rPr>
        <w:t>3</w:t>
      </w:r>
      <w:r w:rsidRPr="005B1131">
        <w:rPr>
          <w:rFonts w:ascii="Times New Roman" w:hAnsi="Times New Roman"/>
          <w:sz w:val="24"/>
          <w:szCs w:val="24"/>
        </w:rPr>
        <w:t xml:space="preserve"> к Договору, и обновленный Акт допуска, который передается Заказчику по итогам замены.</w:t>
      </w:r>
      <w:r w:rsidRPr="002136A6">
        <w:rPr>
          <w:rFonts w:ascii="Times New Roman" w:hAnsi="Times New Roman"/>
          <w:sz w:val="24"/>
          <w:szCs w:val="24"/>
        </w:rPr>
        <w:t xml:space="preserve"> </w:t>
      </w:r>
    </w:p>
    <w:p w14:paraId="7F537B2C" w14:textId="77777777" w:rsidR="00DB6F67" w:rsidRPr="00295FE4" w:rsidRDefault="00DB6F67" w:rsidP="00295FE4">
      <w:pPr>
        <w:widowControl w:val="0"/>
        <w:jc w:val="both"/>
        <w:rPr>
          <w:b/>
        </w:rPr>
      </w:pPr>
    </w:p>
    <w:sectPr w:rsidR="00DB6F67" w:rsidRPr="00295FE4" w:rsidSect="0001559F">
      <w:pgSz w:w="11906" w:h="16838"/>
      <w:pgMar w:top="851" w:right="991" w:bottom="56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9E6A1" w14:textId="77777777" w:rsidR="003F73A5" w:rsidRDefault="003F73A5">
      <w:r>
        <w:separator/>
      </w:r>
    </w:p>
  </w:endnote>
  <w:endnote w:type="continuationSeparator" w:id="0">
    <w:p w14:paraId="1F19D696" w14:textId="77777777" w:rsidR="003F73A5" w:rsidRDefault="003F7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DF91D" w14:textId="77777777" w:rsidR="003F73A5" w:rsidRDefault="003F73A5">
      <w:r>
        <w:separator/>
      </w:r>
    </w:p>
  </w:footnote>
  <w:footnote w:type="continuationSeparator" w:id="0">
    <w:p w14:paraId="072672CE" w14:textId="77777777" w:rsidR="003F73A5" w:rsidRDefault="003F7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20BC"/>
    <w:multiLevelType w:val="multilevel"/>
    <w:tmpl w:val="0A5CC8DE"/>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C7D3FC8"/>
    <w:multiLevelType w:val="hybridMultilevel"/>
    <w:tmpl w:val="434057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F86981"/>
    <w:multiLevelType w:val="hybridMultilevel"/>
    <w:tmpl w:val="843EAE44"/>
    <w:lvl w:ilvl="0" w:tplc="D75438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2581712B"/>
    <w:multiLevelType w:val="multilevel"/>
    <w:tmpl w:val="CEFAE6AE"/>
    <w:lvl w:ilvl="0">
      <w:start w:val="2"/>
      <w:numFmt w:val="decimal"/>
      <w:lvlText w:val="%1."/>
      <w:lvlJc w:val="left"/>
      <w:pPr>
        <w:ind w:left="450" w:hanging="450"/>
      </w:pPr>
      <w:rPr>
        <w:rFonts w:ascii="Times New Roman" w:hAnsi="Times New Roman" w:cs="Times New Roman" w:hint="default"/>
        <w:sz w:val="24"/>
        <w:szCs w:val="24"/>
      </w:rPr>
    </w:lvl>
    <w:lvl w:ilvl="1">
      <w:start w:val="1"/>
      <w:numFmt w:val="decimal"/>
      <w:lvlText w:val="%1.%2."/>
      <w:lvlJc w:val="left"/>
      <w:pPr>
        <w:ind w:left="1159" w:hanging="450"/>
      </w:pPr>
      <w:rPr>
        <w:rFonts w:ascii="Times New Roman" w:hAnsi="Times New Roman" w:cs="Times New Roman" w:hint="default"/>
        <w:b w:val="0"/>
        <w:i w:val="0"/>
        <w:color w:val="auto"/>
        <w:sz w:val="24"/>
      </w:rPr>
    </w:lvl>
    <w:lvl w:ilvl="2">
      <w:start w:val="1"/>
      <w:numFmt w:val="decimal"/>
      <w:lvlText w:val="%1.%2.%3."/>
      <w:lvlJc w:val="left"/>
      <w:pPr>
        <w:ind w:left="6674" w:hanging="720"/>
      </w:pPr>
      <w:rPr>
        <w:rFonts w:hint="default"/>
        <w:sz w:val="24"/>
        <w:szCs w:val="24"/>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4" w15:restartNumberingAfterBreak="0">
    <w:nsid w:val="283B1D29"/>
    <w:multiLevelType w:val="multilevel"/>
    <w:tmpl w:val="01D80302"/>
    <w:lvl w:ilvl="0">
      <w:start w:val="5"/>
      <w:numFmt w:val="decimal"/>
      <w:lvlText w:val="%1."/>
      <w:lvlJc w:val="left"/>
      <w:pPr>
        <w:ind w:left="360" w:hanging="360"/>
      </w:pPr>
      <w:rPr>
        <w:rFonts w:hint="default"/>
        <w:b/>
      </w:rPr>
    </w:lvl>
    <w:lvl w:ilvl="1">
      <w:start w:val="1"/>
      <w:numFmt w:val="decimal"/>
      <w:lvlText w:val="%1.%2."/>
      <w:lvlJc w:val="left"/>
      <w:pPr>
        <w:ind w:left="928" w:hanging="360"/>
      </w:pPr>
      <w:rPr>
        <w:rFonts w:ascii="Times New Roman" w:hAnsi="Times New Roman" w:cs="Times New Roman" w:hint="default"/>
        <w:b w:val="0"/>
        <w:i w:val="0"/>
        <w:sz w:val="24"/>
        <w:szCs w:val="24"/>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2BE52420"/>
    <w:multiLevelType w:val="multilevel"/>
    <w:tmpl w:val="238C3CF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DE43B19"/>
    <w:multiLevelType w:val="multilevel"/>
    <w:tmpl w:val="CEFAE6AE"/>
    <w:lvl w:ilvl="0">
      <w:start w:val="2"/>
      <w:numFmt w:val="decimal"/>
      <w:lvlText w:val="%1."/>
      <w:lvlJc w:val="left"/>
      <w:pPr>
        <w:ind w:left="450" w:hanging="450"/>
      </w:pPr>
      <w:rPr>
        <w:rFonts w:ascii="Times New Roman" w:hAnsi="Times New Roman" w:cs="Times New Roman" w:hint="default"/>
        <w:sz w:val="24"/>
        <w:szCs w:val="24"/>
      </w:rPr>
    </w:lvl>
    <w:lvl w:ilvl="1">
      <w:start w:val="1"/>
      <w:numFmt w:val="decimal"/>
      <w:lvlText w:val="%1.%2."/>
      <w:lvlJc w:val="left"/>
      <w:pPr>
        <w:ind w:left="1159" w:hanging="450"/>
      </w:pPr>
      <w:rPr>
        <w:rFonts w:ascii="Times New Roman" w:hAnsi="Times New Roman" w:cs="Times New Roman" w:hint="default"/>
        <w:b w:val="0"/>
        <w:i w:val="0"/>
        <w:color w:val="auto"/>
        <w:sz w:val="24"/>
      </w:rPr>
    </w:lvl>
    <w:lvl w:ilvl="2">
      <w:start w:val="1"/>
      <w:numFmt w:val="decimal"/>
      <w:lvlText w:val="%1.%2.%3."/>
      <w:lvlJc w:val="left"/>
      <w:pPr>
        <w:ind w:left="6674" w:hanging="720"/>
      </w:pPr>
      <w:rPr>
        <w:rFonts w:hint="default"/>
        <w:sz w:val="24"/>
        <w:szCs w:val="24"/>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7" w15:restartNumberingAfterBreak="0">
    <w:nsid w:val="31CB663F"/>
    <w:multiLevelType w:val="hybridMultilevel"/>
    <w:tmpl w:val="8A3EE92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584DE7"/>
    <w:multiLevelType w:val="multilevel"/>
    <w:tmpl w:val="15BC2124"/>
    <w:lvl w:ilvl="0">
      <w:start w:val="2"/>
      <w:numFmt w:val="decimal"/>
      <w:lvlText w:val="%1."/>
      <w:lvlJc w:val="left"/>
      <w:pPr>
        <w:ind w:left="450" w:hanging="450"/>
      </w:pPr>
      <w:rPr>
        <w:rFonts w:ascii="Times New Roman" w:hAnsi="Times New Roman" w:cs="Times New Roman" w:hint="default"/>
        <w:sz w:val="24"/>
        <w:szCs w:val="24"/>
      </w:rPr>
    </w:lvl>
    <w:lvl w:ilvl="1">
      <w:start w:val="1"/>
      <w:numFmt w:val="decimal"/>
      <w:lvlText w:val="%1.%2."/>
      <w:lvlJc w:val="left"/>
      <w:pPr>
        <w:ind w:left="1159" w:hanging="450"/>
      </w:pPr>
      <w:rPr>
        <w:rFonts w:hint="default"/>
        <w:b w:val="0"/>
        <w:sz w:val="24"/>
      </w:rPr>
    </w:lvl>
    <w:lvl w:ilvl="2">
      <w:start w:val="1"/>
      <w:numFmt w:val="decimal"/>
      <w:lvlText w:val="%1.%2.%3."/>
      <w:lvlJc w:val="left"/>
      <w:pPr>
        <w:ind w:left="8375" w:hanging="720"/>
      </w:pPr>
      <w:rPr>
        <w:rFonts w:hint="default"/>
        <w:sz w:val="24"/>
        <w:szCs w:val="24"/>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9" w15:restartNumberingAfterBreak="0">
    <w:nsid w:val="36B50CBD"/>
    <w:multiLevelType w:val="multilevel"/>
    <w:tmpl w:val="15BC2124"/>
    <w:lvl w:ilvl="0">
      <w:start w:val="2"/>
      <w:numFmt w:val="decimal"/>
      <w:lvlText w:val="%1."/>
      <w:lvlJc w:val="left"/>
      <w:pPr>
        <w:ind w:left="450" w:hanging="450"/>
      </w:pPr>
      <w:rPr>
        <w:rFonts w:ascii="Times New Roman" w:hAnsi="Times New Roman" w:cs="Times New Roman" w:hint="default"/>
        <w:sz w:val="24"/>
        <w:szCs w:val="24"/>
      </w:rPr>
    </w:lvl>
    <w:lvl w:ilvl="1">
      <w:start w:val="1"/>
      <w:numFmt w:val="decimal"/>
      <w:lvlText w:val="%1.%2."/>
      <w:lvlJc w:val="left"/>
      <w:pPr>
        <w:ind w:left="1159" w:hanging="450"/>
      </w:pPr>
      <w:rPr>
        <w:rFonts w:hint="default"/>
        <w:b w:val="0"/>
        <w:sz w:val="24"/>
      </w:rPr>
    </w:lvl>
    <w:lvl w:ilvl="2">
      <w:start w:val="1"/>
      <w:numFmt w:val="decimal"/>
      <w:lvlText w:val="%1.%2.%3."/>
      <w:lvlJc w:val="left"/>
      <w:pPr>
        <w:ind w:left="8375" w:hanging="720"/>
      </w:pPr>
      <w:rPr>
        <w:rFonts w:hint="default"/>
        <w:sz w:val="24"/>
        <w:szCs w:val="24"/>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10" w15:restartNumberingAfterBreak="0">
    <w:nsid w:val="3B7A7F19"/>
    <w:multiLevelType w:val="hybridMultilevel"/>
    <w:tmpl w:val="8EA00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D00226"/>
    <w:multiLevelType w:val="hybridMultilevel"/>
    <w:tmpl w:val="BBA2DB3E"/>
    <w:lvl w:ilvl="0" w:tplc="5B8A3494">
      <w:numFmt w:val="bullet"/>
      <w:lvlText w:val=""/>
      <w:lvlJc w:val="left"/>
      <w:pPr>
        <w:ind w:left="1069" w:hanging="360"/>
      </w:pPr>
      <w:rPr>
        <w:rFonts w:ascii="Times New Roman" w:eastAsia="Times New Roman" w:hAnsi="Times New Roman" w:cs="Times New Roman" w:hint="default"/>
        <w:sz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3FC6625A"/>
    <w:multiLevelType w:val="hybridMultilevel"/>
    <w:tmpl w:val="01FEB6AC"/>
    <w:lvl w:ilvl="0" w:tplc="DEE0B61C">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429339C7"/>
    <w:multiLevelType w:val="multilevel"/>
    <w:tmpl w:val="119AC8FA"/>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pStyle w:val="-4"/>
      <w:lvlText w:val="%1.%2.%3"/>
      <w:lvlJc w:val="left"/>
      <w:pPr>
        <w:tabs>
          <w:tab w:val="num" w:pos="1276"/>
        </w:tabs>
        <w:ind w:left="14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4" w15:restartNumberingAfterBreak="0">
    <w:nsid w:val="478A395C"/>
    <w:multiLevelType w:val="multilevel"/>
    <w:tmpl w:val="0804FA4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sz w:val="22"/>
        <w:szCs w:val="22"/>
        <w:vertAlign w:val="baseline"/>
      </w:rPr>
    </w:lvl>
    <w:lvl w:ilvl="3">
      <w:start w:val="1"/>
      <w:numFmt w:val="decimal"/>
      <w:pStyle w:val="a0"/>
      <w:lvlText w:val="%1.%2.%3.%4"/>
      <w:lvlJc w:val="left"/>
      <w:pPr>
        <w:tabs>
          <w:tab w:val="num" w:pos="1134"/>
        </w:tabs>
        <w:ind w:left="1134" w:hanging="1134"/>
      </w:pPr>
      <w:rPr>
        <w:rFonts w:hint="default"/>
        <w:b w:val="0"/>
        <w:i w:val="0"/>
        <w:vertAlign w:val="baseline"/>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93B1B3C"/>
    <w:multiLevelType w:val="multilevel"/>
    <w:tmpl w:val="F82EA742"/>
    <w:lvl w:ilvl="0">
      <w:start w:val="6"/>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50E34E70"/>
    <w:multiLevelType w:val="hybridMultilevel"/>
    <w:tmpl w:val="B6F66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380AE4"/>
    <w:multiLevelType w:val="multilevel"/>
    <w:tmpl w:val="8EFCCFC8"/>
    <w:lvl w:ilvl="0">
      <w:start w:val="2"/>
      <w:numFmt w:val="decimal"/>
      <w:lvlText w:val="%1."/>
      <w:lvlJc w:val="left"/>
      <w:pPr>
        <w:ind w:left="450" w:hanging="450"/>
      </w:pPr>
      <w:rPr>
        <w:rFonts w:ascii="Times New Roman" w:hAnsi="Times New Roman" w:cs="Times New Roman" w:hint="default"/>
        <w:sz w:val="24"/>
        <w:szCs w:val="24"/>
      </w:rPr>
    </w:lvl>
    <w:lvl w:ilvl="1">
      <w:start w:val="1"/>
      <w:numFmt w:val="decimal"/>
      <w:lvlText w:val="%1.%2."/>
      <w:lvlJc w:val="left"/>
      <w:pPr>
        <w:ind w:left="1159" w:hanging="450"/>
      </w:pPr>
      <w:rPr>
        <w:rFonts w:ascii="Times New Roman" w:hAnsi="Times New Roman" w:cs="Times New Roman" w:hint="default"/>
        <w:b w:val="0"/>
        <w:i w:val="0"/>
        <w:sz w:val="24"/>
      </w:rPr>
    </w:lvl>
    <w:lvl w:ilvl="2">
      <w:start w:val="1"/>
      <w:numFmt w:val="decimal"/>
      <w:lvlText w:val="%1.%2.%3."/>
      <w:lvlJc w:val="left"/>
      <w:pPr>
        <w:ind w:left="6674" w:hanging="720"/>
      </w:pPr>
      <w:rPr>
        <w:rFonts w:hint="default"/>
        <w:sz w:val="24"/>
        <w:szCs w:val="24"/>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18" w15:restartNumberingAfterBreak="0">
    <w:nsid w:val="5AA41E6B"/>
    <w:multiLevelType w:val="hybridMultilevel"/>
    <w:tmpl w:val="8628245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4FD798F"/>
    <w:multiLevelType w:val="multilevel"/>
    <w:tmpl w:val="9154AF2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A213310"/>
    <w:multiLevelType w:val="hybridMultilevel"/>
    <w:tmpl w:val="3620F5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2660821"/>
    <w:multiLevelType w:val="multilevel"/>
    <w:tmpl w:val="8C8A0DAE"/>
    <w:lvl w:ilvl="0">
      <w:start w:val="2"/>
      <w:numFmt w:val="decimal"/>
      <w:lvlText w:val="%1."/>
      <w:lvlJc w:val="left"/>
      <w:pPr>
        <w:ind w:left="450" w:hanging="450"/>
      </w:pPr>
      <w:rPr>
        <w:rFonts w:hint="default"/>
        <w:sz w:val="28"/>
      </w:rPr>
    </w:lvl>
    <w:lvl w:ilvl="1">
      <w:start w:val="1"/>
      <w:numFmt w:val="decimal"/>
      <w:lvlText w:val="%1.%2."/>
      <w:lvlJc w:val="left"/>
      <w:pPr>
        <w:ind w:left="1017" w:hanging="450"/>
      </w:pPr>
      <w:rPr>
        <w:rFonts w:hint="default"/>
        <w:sz w:val="24"/>
        <w:szCs w:val="24"/>
      </w:rPr>
    </w:lvl>
    <w:lvl w:ilvl="2">
      <w:start w:val="1"/>
      <w:numFmt w:val="decimal"/>
      <w:lvlText w:val="%1.%2.%3."/>
      <w:lvlJc w:val="left"/>
      <w:pPr>
        <w:ind w:left="1854" w:hanging="720"/>
      </w:pPr>
      <w:rPr>
        <w:rFonts w:hint="default"/>
        <w:sz w:val="28"/>
      </w:rPr>
    </w:lvl>
    <w:lvl w:ilvl="3">
      <w:start w:val="1"/>
      <w:numFmt w:val="decimal"/>
      <w:lvlText w:val="%1.%2.%3.%4."/>
      <w:lvlJc w:val="left"/>
      <w:pPr>
        <w:ind w:left="2421" w:hanging="720"/>
      </w:pPr>
      <w:rPr>
        <w:rFonts w:hint="default"/>
        <w:sz w:val="28"/>
      </w:rPr>
    </w:lvl>
    <w:lvl w:ilvl="4">
      <w:start w:val="1"/>
      <w:numFmt w:val="decimal"/>
      <w:lvlText w:val="%1.%2.%3.%4.%5."/>
      <w:lvlJc w:val="left"/>
      <w:pPr>
        <w:ind w:left="3348" w:hanging="1080"/>
      </w:pPr>
      <w:rPr>
        <w:rFonts w:hint="default"/>
        <w:sz w:val="28"/>
      </w:rPr>
    </w:lvl>
    <w:lvl w:ilvl="5">
      <w:start w:val="1"/>
      <w:numFmt w:val="decimal"/>
      <w:lvlText w:val="%1.%2.%3.%4.%5.%6."/>
      <w:lvlJc w:val="left"/>
      <w:pPr>
        <w:ind w:left="3915" w:hanging="1080"/>
      </w:pPr>
      <w:rPr>
        <w:rFonts w:hint="default"/>
        <w:sz w:val="28"/>
      </w:rPr>
    </w:lvl>
    <w:lvl w:ilvl="6">
      <w:start w:val="1"/>
      <w:numFmt w:val="decimal"/>
      <w:lvlText w:val="%1.%2.%3.%4.%5.%6.%7."/>
      <w:lvlJc w:val="left"/>
      <w:pPr>
        <w:ind w:left="4842" w:hanging="1440"/>
      </w:pPr>
      <w:rPr>
        <w:rFonts w:hint="default"/>
        <w:sz w:val="28"/>
      </w:rPr>
    </w:lvl>
    <w:lvl w:ilvl="7">
      <w:start w:val="1"/>
      <w:numFmt w:val="decimal"/>
      <w:lvlText w:val="%1.%2.%3.%4.%5.%6.%7.%8."/>
      <w:lvlJc w:val="left"/>
      <w:pPr>
        <w:ind w:left="5409" w:hanging="1440"/>
      </w:pPr>
      <w:rPr>
        <w:rFonts w:hint="default"/>
        <w:sz w:val="28"/>
      </w:rPr>
    </w:lvl>
    <w:lvl w:ilvl="8">
      <w:start w:val="1"/>
      <w:numFmt w:val="decimal"/>
      <w:lvlText w:val="%1.%2.%3.%4.%5.%6.%7.%8.%9."/>
      <w:lvlJc w:val="left"/>
      <w:pPr>
        <w:ind w:left="6336" w:hanging="1800"/>
      </w:pPr>
      <w:rPr>
        <w:rFonts w:hint="default"/>
        <w:sz w:val="28"/>
      </w:rPr>
    </w:lvl>
  </w:abstractNum>
  <w:abstractNum w:abstractNumId="22" w15:restartNumberingAfterBreak="0">
    <w:nsid w:val="7B4B3DD9"/>
    <w:multiLevelType w:val="multilevel"/>
    <w:tmpl w:val="CEFAE6AE"/>
    <w:lvl w:ilvl="0">
      <w:start w:val="2"/>
      <w:numFmt w:val="decimal"/>
      <w:lvlText w:val="%1."/>
      <w:lvlJc w:val="left"/>
      <w:pPr>
        <w:ind w:left="450" w:hanging="450"/>
      </w:pPr>
      <w:rPr>
        <w:rFonts w:ascii="Times New Roman" w:hAnsi="Times New Roman" w:cs="Times New Roman" w:hint="default"/>
        <w:sz w:val="24"/>
        <w:szCs w:val="24"/>
      </w:rPr>
    </w:lvl>
    <w:lvl w:ilvl="1">
      <w:start w:val="1"/>
      <w:numFmt w:val="decimal"/>
      <w:lvlText w:val="%1.%2."/>
      <w:lvlJc w:val="left"/>
      <w:pPr>
        <w:ind w:left="1159" w:hanging="450"/>
      </w:pPr>
      <w:rPr>
        <w:rFonts w:ascii="Times New Roman" w:hAnsi="Times New Roman" w:cs="Times New Roman" w:hint="default"/>
        <w:b w:val="0"/>
        <w:i w:val="0"/>
        <w:color w:val="auto"/>
        <w:sz w:val="24"/>
      </w:rPr>
    </w:lvl>
    <w:lvl w:ilvl="2">
      <w:start w:val="1"/>
      <w:numFmt w:val="decimal"/>
      <w:lvlText w:val="%1.%2.%3."/>
      <w:lvlJc w:val="left"/>
      <w:pPr>
        <w:ind w:left="6674" w:hanging="720"/>
      </w:pPr>
      <w:rPr>
        <w:rFonts w:hint="default"/>
        <w:sz w:val="24"/>
        <w:szCs w:val="24"/>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3" w15:restartNumberingAfterBreak="0">
    <w:nsid w:val="7BF23411"/>
    <w:multiLevelType w:val="multilevel"/>
    <w:tmpl w:val="7C4CEAD6"/>
    <w:lvl w:ilvl="0">
      <w:start w:val="4"/>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14"/>
  </w:num>
  <w:num w:numId="2">
    <w:abstractNumId w:val="13"/>
  </w:num>
  <w:num w:numId="3">
    <w:abstractNumId w:val="4"/>
  </w:num>
  <w:num w:numId="4">
    <w:abstractNumId w:val="15"/>
  </w:num>
  <w:num w:numId="5">
    <w:abstractNumId w:val="0"/>
  </w:num>
  <w:num w:numId="6">
    <w:abstractNumId w:val="20"/>
  </w:num>
  <w:num w:numId="7">
    <w:abstractNumId w:val="5"/>
  </w:num>
  <w:num w:numId="8">
    <w:abstractNumId w:val="18"/>
  </w:num>
  <w:num w:numId="9">
    <w:abstractNumId w:val="16"/>
  </w:num>
  <w:num w:numId="10">
    <w:abstractNumId w:val="7"/>
  </w:num>
  <w:num w:numId="11">
    <w:abstractNumId w:val="1"/>
  </w:num>
  <w:num w:numId="12">
    <w:abstractNumId w:val="21"/>
  </w:num>
  <w:num w:numId="13">
    <w:abstractNumId w:val="19"/>
  </w:num>
  <w:num w:numId="14">
    <w:abstractNumId w:val="6"/>
  </w:num>
  <w:num w:numId="15">
    <w:abstractNumId w:val="23"/>
  </w:num>
  <w:num w:numId="16">
    <w:abstractNumId w:val="11"/>
  </w:num>
  <w:num w:numId="17">
    <w:abstractNumId w:val="12"/>
  </w:num>
  <w:num w:numId="18">
    <w:abstractNumId w:val="2"/>
  </w:num>
  <w:num w:numId="19">
    <w:abstractNumId w:val="8"/>
  </w:num>
  <w:num w:numId="20">
    <w:abstractNumId w:val="9"/>
  </w:num>
  <w:num w:numId="21">
    <w:abstractNumId w:val="10"/>
  </w:num>
  <w:num w:numId="22">
    <w:abstractNumId w:val="17"/>
  </w:num>
  <w:num w:numId="23">
    <w:abstractNumId w:val="22"/>
  </w:num>
  <w:num w:numId="2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A6"/>
    <w:rsid w:val="000002B5"/>
    <w:rsid w:val="00000C74"/>
    <w:rsid w:val="00000FD5"/>
    <w:rsid w:val="00001692"/>
    <w:rsid w:val="00001AD5"/>
    <w:rsid w:val="00002074"/>
    <w:rsid w:val="00002402"/>
    <w:rsid w:val="0000298B"/>
    <w:rsid w:val="0000333A"/>
    <w:rsid w:val="0000412A"/>
    <w:rsid w:val="000043DE"/>
    <w:rsid w:val="000043ED"/>
    <w:rsid w:val="00005FDD"/>
    <w:rsid w:val="00006756"/>
    <w:rsid w:val="00006A9B"/>
    <w:rsid w:val="00006BB0"/>
    <w:rsid w:val="00007C2A"/>
    <w:rsid w:val="00010448"/>
    <w:rsid w:val="00010B46"/>
    <w:rsid w:val="00010D4E"/>
    <w:rsid w:val="00010D83"/>
    <w:rsid w:val="000115F6"/>
    <w:rsid w:val="0001199A"/>
    <w:rsid w:val="0001243E"/>
    <w:rsid w:val="00012C8B"/>
    <w:rsid w:val="0001328F"/>
    <w:rsid w:val="00014CD4"/>
    <w:rsid w:val="0001556D"/>
    <w:rsid w:val="0001559F"/>
    <w:rsid w:val="000157FA"/>
    <w:rsid w:val="00015842"/>
    <w:rsid w:val="00015ED1"/>
    <w:rsid w:val="000163F2"/>
    <w:rsid w:val="00016599"/>
    <w:rsid w:val="00021AD4"/>
    <w:rsid w:val="000221D5"/>
    <w:rsid w:val="00022333"/>
    <w:rsid w:val="00022891"/>
    <w:rsid w:val="00023322"/>
    <w:rsid w:val="00023A7B"/>
    <w:rsid w:val="000244B0"/>
    <w:rsid w:val="000252A1"/>
    <w:rsid w:val="0002540B"/>
    <w:rsid w:val="000257BA"/>
    <w:rsid w:val="00025E13"/>
    <w:rsid w:val="000262DE"/>
    <w:rsid w:val="00026559"/>
    <w:rsid w:val="000265D8"/>
    <w:rsid w:val="00030B57"/>
    <w:rsid w:val="00030C48"/>
    <w:rsid w:val="000311DB"/>
    <w:rsid w:val="000314AE"/>
    <w:rsid w:val="0003181B"/>
    <w:rsid w:val="00031AB3"/>
    <w:rsid w:val="00031AB6"/>
    <w:rsid w:val="00031C05"/>
    <w:rsid w:val="00031D83"/>
    <w:rsid w:val="00031FF4"/>
    <w:rsid w:val="000320EC"/>
    <w:rsid w:val="0003247A"/>
    <w:rsid w:val="00032AA7"/>
    <w:rsid w:val="00032BBF"/>
    <w:rsid w:val="00032C35"/>
    <w:rsid w:val="00033732"/>
    <w:rsid w:val="00033E3E"/>
    <w:rsid w:val="00035277"/>
    <w:rsid w:val="00035CC0"/>
    <w:rsid w:val="00036474"/>
    <w:rsid w:val="000364E8"/>
    <w:rsid w:val="00036537"/>
    <w:rsid w:val="00036C87"/>
    <w:rsid w:val="000373E2"/>
    <w:rsid w:val="000374FA"/>
    <w:rsid w:val="00037A03"/>
    <w:rsid w:val="00037A85"/>
    <w:rsid w:val="00037E04"/>
    <w:rsid w:val="000407D3"/>
    <w:rsid w:val="000415DD"/>
    <w:rsid w:val="00042C92"/>
    <w:rsid w:val="00042FDF"/>
    <w:rsid w:val="0004320C"/>
    <w:rsid w:val="00043FF9"/>
    <w:rsid w:val="0004503F"/>
    <w:rsid w:val="00047E9E"/>
    <w:rsid w:val="0005049D"/>
    <w:rsid w:val="00051F0B"/>
    <w:rsid w:val="0005228E"/>
    <w:rsid w:val="0005260C"/>
    <w:rsid w:val="000536A0"/>
    <w:rsid w:val="0005544E"/>
    <w:rsid w:val="000565E4"/>
    <w:rsid w:val="00056D1D"/>
    <w:rsid w:val="00057274"/>
    <w:rsid w:val="000602CC"/>
    <w:rsid w:val="00060309"/>
    <w:rsid w:val="0006119F"/>
    <w:rsid w:val="00061A8B"/>
    <w:rsid w:val="0006287F"/>
    <w:rsid w:val="00064EA6"/>
    <w:rsid w:val="00065281"/>
    <w:rsid w:val="00065676"/>
    <w:rsid w:val="0006585D"/>
    <w:rsid w:val="0006720B"/>
    <w:rsid w:val="000679A4"/>
    <w:rsid w:val="00067D99"/>
    <w:rsid w:val="00070C7C"/>
    <w:rsid w:val="00071694"/>
    <w:rsid w:val="00071F05"/>
    <w:rsid w:val="00071F49"/>
    <w:rsid w:val="000722F2"/>
    <w:rsid w:val="00072685"/>
    <w:rsid w:val="000727E5"/>
    <w:rsid w:val="00072C51"/>
    <w:rsid w:val="00073012"/>
    <w:rsid w:val="00073465"/>
    <w:rsid w:val="00073F53"/>
    <w:rsid w:val="000745DD"/>
    <w:rsid w:val="000757C6"/>
    <w:rsid w:val="00076BBC"/>
    <w:rsid w:val="000772BA"/>
    <w:rsid w:val="000776CC"/>
    <w:rsid w:val="00077763"/>
    <w:rsid w:val="000778E0"/>
    <w:rsid w:val="00077A8D"/>
    <w:rsid w:val="000800AE"/>
    <w:rsid w:val="00080181"/>
    <w:rsid w:val="000804CB"/>
    <w:rsid w:val="000810A3"/>
    <w:rsid w:val="00082548"/>
    <w:rsid w:val="00083FAA"/>
    <w:rsid w:val="0008400B"/>
    <w:rsid w:val="00084B0F"/>
    <w:rsid w:val="00085473"/>
    <w:rsid w:val="00086B96"/>
    <w:rsid w:val="00086C58"/>
    <w:rsid w:val="00087998"/>
    <w:rsid w:val="000879E1"/>
    <w:rsid w:val="0009032C"/>
    <w:rsid w:val="000905EF"/>
    <w:rsid w:val="000908EF"/>
    <w:rsid w:val="00090DCC"/>
    <w:rsid w:val="00091077"/>
    <w:rsid w:val="00092614"/>
    <w:rsid w:val="00093006"/>
    <w:rsid w:val="000930E5"/>
    <w:rsid w:val="00093A52"/>
    <w:rsid w:val="00093E50"/>
    <w:rsid w:val="000944B3"/>
    <w:rsid w:val="00095F00"/>
    <w:rsid w:val="0009623B"/>
    <w:rsid w:val="00097617"/>
    <w:rsid w:val="000A004F"/>
    <w:rsid w:val="000A019E"/>
    <w:rsid w:val="000A06CC"/>
    <w:rsid w:val="000A0BB3"/>
    <w:rsid w:val="000A1A96"/>
    <w:rsid w:val="000A2B74"/>
    <w:rsid w:val="000A2D8C"/>
    <w:rsid w:val="000A3420"/>
    <w:rsid w:val="000A45D7"/>
    <w:rsid w:val="000A512B"/>
    <w:rsid w:val="000A5B40"/>
    <w:rsid w:val="000A6835"/>
    <w:rsid w:val="000A7C5A"/>
    <w:rsid w:val="000B0196"/>
    <w:rsid w:val="000B0532"/>
    <w:rsid w:val="000B0593"/>
    <w:rsid w:val="000B061E"/>
    <w:rsid w:val="000B249D"/>
    <w:rsid w:val="000B25A8"/>
    <w:rsid w:val="000B2F6D"/>
    <w:rsid w:val="000B364B"/>
    <w:rsid w:val="000B380F"/>
    <w:rsid w:val="000B3863"/>
    <w:rsid w:val="000B4C47"/>
    <w:rsid w:val="000B4E30"/>
    <w:rsid w:val="000B4EF3"/>
    <w:rsid w:val="000B5210"/>
    <w:rsid w:val="000B5853"/>
    <w:rsid w:val="000B591A"/>
    <w:rsid w:val="000B6954"/>
    <w:rsid w:val="000C1429"/>
    <w:rsid w:val="000C1495"/>
    <w:rsid w:val="000C178A"/>
    <w:rsid w:val="000C18AF"/>
    <w:rsid w:val="000C1970"/>
    <w:rsid w:val="000C1987"/>
    <w:rsid w:val="000C1ABF"/>
    <w:rsid w:val="000C2095"/>
    <w:rsid w:val="000C3371"/>
    <w:rsid w:val="000C3585"/>
    <w:rsid w:val="000C485B"/>
    <w:rsid w:val="000C626C"/>
    <w:rsid w:val="000C6657"/>
    <w:rsid w:val="000C6CB0"/>
    <w:rsid w:val="000D024A"/>
    <w:rsid w:val="000D0D88"/>
    <w:rsid w:val="000D16DF"/>
    <w:rsid w:val="000D17BB"/>
    <w:rsid w:val="000D1CFA"/>
    <w:rsid w:val="000D1E1B"/>
    <w:rsid w:val="000D2873"/>
    <w:rsid w:val="000D3194"/>
    <w:rsid w:val="000D334B"/>
    <w:rsid w:val="000D3CBA"/>
    <w:rsid w:val="000D5610"/>
    <w:rsid w:val="000D61C0"/>
    <w:rsid w:val="000D71B5"/>
    <w:rsid w:val="000E06B7"/>
    <w:rsid w:val="000E0ED6"/>
    <w:rsid w:val="000E1291"/>
    <w:rsid w:val="000E1DC0"/>
    <w:rsid w:val="000E2157"/>
    <w:rsid w:val="000E2C16"/>
    <w:rsid w:val="000E34DE"/>
    <w:rsid w:val="000E38AE"/>
    <w:rsid w:val="000E3F71"/>
    <w:rsid w:val="000E469F"/>
    <w:rsid w:val="000E4848"/>
    <w:rsid w:val="000E4A12"/>
    <w:rsid w:val="000E4C2A"/>
    <w:rsid w:val="000E5428"/>
    <w:rsid w:val="000E5BE9"/>
    <w:rsid w:val="000E5F66"/>
    <w:rsid w:val="000E62EB"/>
    <w:rsid w:val="000E63A0"/>
    <w:rsid w:val="000E649E"/>
    <w:rsid w:val="000E67E7"/>
    <w:rsid w:val="000E72AE"/>
    <w:rsid w:val="000E7A24"/>
    <w:rsid w:val="000E7CEF"/>
    <w:rsid w:val="000E7D02"/>
    <w:rsid w:val="000F01CA"/>
    <w:rsid w:val="000F093A"/>
    <w:rsid w:val="000F274D"/>
    <w:rsid w:val="000F2CF1"/>
    <w:rsid w:val="000F2F2B"/>
    <w:rsid w:val="000F3299"/>
    <w:rsid w:val="000F3B91"/>
    <w:rsid w:val="000F3CBF"/>
    <w:rsid w:val="000F42ED"/>
    <w:rsid w:val="000F4829"/>
    <w:rsid w:val="000F4C12"/>
    <w:rsid w:val="000F5A4E"/>
    <w:rsid w:val="000F64D1"/>
    <w:rsid w:val="000F664F"/>
    <w:rsid w:val="000F6892"/>
    <w:rsid w:val="000F7EAC"/>
    <w:rsid w:val="0010069B"/>
    <w:rsid w:val="001014B3"/>
    <w:rsid w:val="001016B2"/>
    <w:rsid w:val="00103604"/>
    <w:rsid w:val="00103B6A"/>
    <w:rsid w:val="00103D4E"/>
    <w:rsid w:val="00104235"/>
    <w:rsid w:val="00104601"/>
    <w:rsid w:val="001052D8"/>
    <w:rsid w:val="0010563C"/>
    <w:rsid w:val="00105BEB"/>
    <w:rsid w:val="001066A8"/>
    <w:rsid w:val="001066E6"/>
    <w:rsid w:val="00106C90"/>
    <w:rsid w:val="00107D2F"/>
    <w:rsid w:val="00107F77"/>
    <w:rsid w:val="001101AE"/>
    <w:rsid w:val="00110537"/>
    <w:rsid w:val="00111B9F"/>
    <w:rsid w:val="00112716"/>
    <w:rsid w:val="001133A3"/>
    <w:rsid w:val="001133EC"/>
    <w:rsid w:val="00114C5D"/>
    <w:rsid w:val="00114D0B"/>
    <w:rsid w:val="001150C9"/>
    <w:rsid w:val="00115C7A"/>
    <w:rsid w:val="00115E17"/>
    <w:rsid w:val="0011633D"/>
    <w:rsid w:val="0012070D"/>
    <w:rsid w:val="00121E79"/>
    <w:rsid w:val="00122633"/>
    <w:rsid w:val="001229FC"/>
    <w:rsid w:val="00122A9E"/>
    <w:rsid w:val="00123A6E"/>
    <w:rsid w:val="00124D1F"/>
    <w:rsid w:val="00125BE6"/>
    <w:rsid w:val="00126582"/>
    <w:rsid w:val="00126ADD"/>
    <w:rsid w:val="00132276"/>
    <w:rsid w:val="00132A5E"/>
    <w:rsid w:val="00133109"/>
    <w:rsid w:val="00133375"/>
    <w:rsid w:val="00134745"/>
    <w:rsid w:val="00134C9A"/>
    <w:rsid w:val="00135472"/>
    <w:rsid w:val="0013642F"/>
    <w:rsid w:val="00136631"/>
    <w:rsid w:val="00136E44"/>
    <w:rsid w:val="00137329"/>
    <w:rsid w:val="00137389"/>
    <w:rsid w:val="001374DA"/>
    <w:rsid w:val="00140727"/>
    <w:rsid w:val="00140EDF"/>
    <w:rsid w:val="00141016"/>
    <w:rsid w:val="001426F3"/>
    <w:rsid w:val="00142CA0"/>
    <w:rsid w:val="00142CC4"/>
    <w:rsid w:val="0014413A"/>
    <w:rsid w:val="00145026"/>
    <w:rsid w:val="0014521B"/>
    <w:rsid w:val="0014592B"/>
    <w:rsid w:val="00146498"/>
    <w:rsid w:val="001469D3"/>
    <w:rsid w:val="00146AE9"/>
    <w:rsid w:val="00147600"/>
    <w:rsid w:val="001476B7"/>
    <w:rsid w:val="00147D2F"/>
    <w:rsid w:val="00151836"/>
    <w:rsid w:val="00151D46"/>
    <w:rsid w:val="00151FD8"/>
    <w:rsid w:val="001526A0"/>
    <w:rsid w:val="00152963"/>
    <w:rsid w:val="00153758"/>
    <w:rsid w:val="001543CE"/>
    <w:rsid w:val="001544A6"/>
    <w:rsid w:val="00154A66"/>
    <w:rsid w:val="00155CE8"/>
    <w:rsid w:val="00156438"/>
    <w:rsid w:val="00156BBD"/>
    <w:rsid w:val="0015732E"/>
    <w:rsid w:val="001579A3"/>
    <w:rsid w:val="00157E01"/>
    <w:rsid w:val="00160CD3"/>
    <w:rsid w:val="001614B2"/>
    <w:rsid w:val="00161B23"/>
    <w:rsid w:val="00163282"/>
    <w:rsid w:val="001633AA"/>
    <w:rsid w:val="00163495"/>
    <w:rsid w:val="00163B28"/>
    <w:rsid w:val="00164025"/>
    <w:rsid w:val="00164169"/>
    <w:rsid w:val="001646DB"/>
    <w:rsid w:val="001656BC"/>
    <w:rsid w:val="00166B93"/>
    <w:rsid w:val="00167BD3"/>
    <w:rsid w:val="00167C49"/>
    <w:rsid w:val="00167EB8"/>
    <w:rsid w:val="00170837"/>
    <w:rsid w:val="00170B20"/>
    <w:rsid w:val="001713C3"/>
    <w:rsid w:val="00171AF5"/>
    <w:rsid w:val="0017412F"/>
    <w:rsid w:val="00174ED9"/>
    <w:rsid w:val="0017526C"/>
    <w:rsid w:val="001753C5"/>
    <w:rsid w:val="001761F2"/>
    <w:rsid w:val="001763FD"/>
    <w:rsid w:val="001766A0"/>
    <w:rsid w:val="00176E7B"/>
    <w:rsid w:val="001770E3"/>
    <w:rsid w:val="001772E7"/>
    <w:rsid w:val="001806F6"/>
    <w:rsid w:val="00180908"/>
    <w:rsid w:val="00181F4F"/>
    <w:rsid w:val="00183C40"/>
    <w:rsid w:val="00183E6C"/>
    <w:rsid w:val="00184040"/>
    <w:rsid w:val="00184877"/>
    <w:rsid w:val="001849A2"/>
    <w:rsid w:val="00184B8C"/>
    <w:rsid w:val="00184C25"/>
    <w:rsid w:val="00185812"/>
    <w:rsid w:val="001860A8"/>
    <w:rsid w:val="00186886"/>
    <w:rsid w:val="00186F86"/>
    <w:rsid w:val="00187E24"/>
    <w:rsid w:val="0019040E"/>
    <w:rsid w:val="001904CF"/>
    <w:rsid w:val="001909C8"/>
    <w:rsid w:val="0019106F"/>
    <w:rsid w:val="001911F1"/>
    <w:rsid w:val="0019129F"/>
    <w:rsid w:val="001919A1"/>
    <w:rsid w:val="00191CFA"/>
    <w:rsid w:val="0019234F"/>
    <w:rsid w:val="00192A45"/>
    <w:rsid w:val="00193F53"/>
    <w:rsid w:val="00194BDE"/>
    <w:rsid w:val="00195697"/>
    <w:rsid w:val="00197726"/>
    <w:rsid w:val="001A01DE"/>
    <w:rsid w:val="001A0C40"/>
    <w:rsid w:val="001A0CAE"/>
    <w:rsid w:val="001A1FE4"/>
    <w:rsid w:val="001A225F"/>
    <w:rsid w:val="001A2ED7"/>
    <w:rsid w:val="001A33DE"/>
    <w:rsid w:val="001A38AA"/>
    <w:rsid w:val="001A3FE4"/>
    <w:rsid w:val="001A44AB"/>
    <w:rsid w:val="001A458B"/>
    <w:rsid w:val="001A4D46"/>
    <w:rsid w:val="001A5EDC"/>
    <w:rsid w:val="001A6044"/>
    <w:rsid w:val="001A6C1F"/>
    <w:rsid w:val="001B0457"/>
    <w:rsid w:val="001B04C0"/>
    <w:rsid w:val="001B06FF"/>
    <w:rsid w:val="001B07E4"/>
    <w:rsid w:val="001B0C0C"/>
    <w:rsid w:val="001B1B25"/>
    <w:rsid w:val="001B1D83"/>
    <w:rsid w:val="001B2200"/>
    <w:rsid w:val="001B2782"/>
    <w:rsid w:val="001B5730"/>
    <w:rsid w:val="001B5820"/>
    <w:rsid w:val="001B5984"/>
    <w:rsid w:val="001B5B00"/>
    <w:rsid w:val="001B5C47"/>
    <w:rsid w:val="001B705E"/>
    <w:rsid w:val="001B7218"/>
    <w:rsid w:val="001B72DB"/>
    <w:rsid w:val="001C0451"/>
    <w:rsid w:val="001C0609"/>
    <w:rsid w:val="001C0DE0"/>
    <w:rsid w:val="001C1453"/>
    <w:rsid w:val="001C1E50"/>
    <w:rsid w:val="001C220D"/>
    <w:rsid w:val="001C2EA2"/>
    <w:rsid w:val="001C3C42"/>
    <w:rsid w:val="001C446C"/>
    <w:rsid w:val="001C49BF"/>
    <w:rsid w:val="001C53BB"/>
    <w:rsid w:val="001C55BB"/>
    <w:rsid w:val="001C5862"/>
    <w:rsid w:val="001C5FD7"/>
    <w:rsid w:val="001C6833"/>
    <w:rsid w:val="001C7F08"/>
    <w:rsid w:val="001D05F8"/>
    <w:rsid w:val="001D0FE4"/>
    <w:rsid w:val="001D1C79"/>
    <w:rsid w:val="001D2217"/>
    <w:rsid w:val="001D254F"/>
    <w:rsid w:val="001D3296"/>
    <w:rsid w:val="001D419F"/>
    <w:rsid w:val="001D4FC1"/>
    <w:rsid w:val="001D6012"/>
    <w:rsid w:val="001D6031"/>
    <w:rsid w:val="001D67D5"/>
    <w:rsid w:val="001D6EDF"/>
    <w:rsid w:val="001D7EB9"/>
    <w:rsid w:val="001E090B"/>
    <w:rsid w:val="001E0B6A"/>
    <w:rsid w:val="001E0C77"/>
    <w:rsid w:val="001E11E7"/>
    <w:rsid w:val="001E138F"/>
    <w:rsid w:val="001E1E22"/>
    <w:rsid w:val="001E2DD4"/>
    <w:rsid w:val="001E36DE"/>
    <w:rsid w:val="001E3B11"/>
    <w:rsid w:val="001E4622"/>
    <w:rsid w:val="001E4B16"/>
    <w:rsid w:val="001E5584"/>
    <w:rsid w:val="001E560C"/>
    <w:rsid w:val="001E69F4"/>
    <w:rsid w:val="001E6FD1"/>
    <w:rsid w:val="001E7AF8"/>
    <w:rsid w:val="001E7E55"/>
    <w:rsid w:val="001F0267"/>
    <w:rsid w:val="001F0D97"/>
    <w:rsid w:val="001F2200"/>
    <w:rsid w:val="001F2C72"/>
    <w:rsid w:val="001F3144"/>
    <w:rsid w:val="001F3A22"/>
    <w:rsid w:val="001F3B36"/>
    <w:rsid w:val="001F3F83"/>
    <w:rsid w:val="001F4957"/>
    <w:rsid w:val="001F509B"/>
    <w:rsid w:val="001F5A22"/>
    <w:rsid w:val="002000D8"/>
    <w:rsid w:val="00200439"/>
    <w:rsid w:val="0020063C"/>
    <w:rsid w:val="00201DC9"/>
    <w:rsid w:val="002023BC"/>
    <w:rsid w:val="00203611"/>
    <w:rsid w:val="002038A3"/>
    <w:rsid w:val="0020426B"/>
    <w:rsid w:val="00204B8B"/>
    <w:rsid w:val="002058F8"/>
    <w:rsid w:val="002074EE"/>
    <w:rsid w:val="00207A16"/>
    <w:rsid w:val="00210240"/>
    <w:rsid w:val="00210D76"/>
    <w:rsid w:val="00211C81"/>
    <w:rsid w:val="00211EDE"/>
    <w:rsid w:val="00211F94"/>
    <w:rsid w:val="00212B39"/>
    <w:rsid w:val="00213A14"/>
    <w:rsid w:val="00213A22"/>
    <w:rsid w:val="0021416F"/>
    <w:rsid w:val="00215709"/>
    <w:rsid w:val="00215B92"/>
    <w:rsid w:val="00216DA9"/>
    <w:rsid w:val="002178ED"/>
    <w:rsid w:val="00217A9F"/>
    <w:rsid w:val="00220017"/>
    <w:rsid w:val="00220665"/>
    <w:rsid w:val="00220754"/>
    <w:rsid w:val="00221818"/>
    <w:rsid w:val="00221887"/>
    <w:rsid w:val="00222084"/>
    <w:rsid w:val="002222C4"/>
    <w:rsid w:val="0022267E"/>
    <w:rsid w:val="002227AC"/>
    <w:rsid w:val="00223887"/>
    <w:rsid w:val="0022391F"/>
    <w:rsid w:val="00223B18"/>
    <w:rsid w:val="00223E36"/>
    <w:rsid w:val="00224539"/>
    <w:rsid w:val="00224E0A"/>
    <w:rsid w:val="00224EBC"/>
    <w:rsid w:val="00225254"/>
    <w:rsid w:val="00225C0D"/>
    <w:rsid w:val="0022638B"/>
    <w:rsid w:val="0022674D"/>
    <w:rsid w:val="0022735E"/>
    <w:rsid w:val="00227560"/>
    <w:rsid w:val="002275E6"/>
    <w:rsid w:val="002278D3"/>
    <w:rsid w:val="002304FA"/>
    <w:rsid w:val="002311C4"/>
    <w:rsid w:val="00231EA3"/>
    <w:rsid w:val="00232381"/>
    <w:rsid w:val="00232BE4"/>
    <w:rsid w:val="00233328"/>
    <w:rsid w:val="002337E5"/>
    <w:rsid w:val="0023408E"/>
    <w:rsid w:val="00234384"/>
    <w:rsid w:val="00234D83"/>
    <w:rsid w:val="00235B2B"/>
    <w:rsid w:val="002363E7"/>
    <w:rsid w:val="00236A25"/>
    <w:rsid w:val="0023704D"/>
    <w:rsid w:val="00237495"/>
    <w:rsid w:val="002402CB"/>
    <w:rsid w:val="00241CF0"/>
    <w:rsid w:val="00242DC1"/>
    <w:rsid w:val="002438FF"/>
    <w:rsid w:val="00243F26"/>
    <w:rsid w:val="0024525D"/>
    <w:rsid w:val="00245A0D"/>
    <w:rsid w:val="00245E91"/>
    <w:rsid w:val="00245FB5"/>
    <w:rsid w:val="00246362"/>
    <w:rsid w:val="00246380"/>
    <w:rsid w:val="00247398"/>
    <w:rsid w:val="00247523"/>
    <w:rsid w:val="00251287"/>
    <w:rsid w:val="002513F7"/>
    <w:rsid w:val="00251A9C"/>
    <w:rsid w:val="00251DA6"/>
    <w:rsid w:val="0025211E"/>
    <w:rsid w:val="00252290"/>
    <w:rsid w:val="00252DFE"/>
    <w:rsid w:val="00253006"/>
    <w:rsid w:val="00253D1B"/>
    <w:rsid w:val="00254F2B"/>
    <w:rsid w:val="0025548E"/>
    <w:rsid w:val="002558E2"/>
    <w:rsid w:val="00256FCF"/>
    <w:rsid w:val="002571B6"/>
    <w:rsid w:val="00257AB8"/>
    <w:rsid w:val="00257FE0"/>
    <w:rsid w:val="00260C06"/>
    <w:rsid w:val="00260D9C"/>
    <w:rsid w:val="0026133E"/>
    <w:rsid w:val="002615CE"/>
    <w:rsid w:val="00261690"/>
    <w:rsid w:val="00261817"/>
    <w:rsid w:val="00261A30"/>
    <w:rsid w:val="00261CF9"/>
    <w:rsid w:val="0026249F"/>
    <w:rsid w:val="00262594"/>
    <w:rsid w:val="002635C7"/>
    <w:rsid w:val="00265766"/>
    <w:rsid w:val="00265D03"/>
    <w:rsid w:val="00265E6F"/>
    <w:rsid w:val="00266FC2"/>
    <w:rsid w:val="00267632"/>
    <w:rsid w:val="002676E7"/>
    <w:rsid w:val="002708DC"/>
    <w:rsid w:val="00270BD3"/>
    <w:rsid w:val="00270BF8"/>
    <w:rsid w:val="00270E84"/>
    <w:rsid w:val="002710DE"/>
    <w:rsid w:val="002711EC"/>
    <w:rsid w:val="002711F6"/>
    <w:rsid w:val="00271E51"/>
    <w:rsid w:val="00271EA3"/>
    <w:rsid w:val="002728D1"/>
    <w:rsid w:val="00273168"/>
    <w:rsid w:val="002733A9"/>
    <w:rsid w:val="0027506E"/>
    <w:rsid w:val="00275238"/>
    <w:rsid w:val="002753F3"/>
    <w:rsid w:val="00275735"/>
    <w:rsid w:val="00275D95"/>
    <w:rsid w:val="00275F50"/>
    <w:rsid w:val="0027633D"/>
    <w:rsid w:val="002773C5"/>
    <w:rsid w:val="0028012E"/>
    <w:rsid w:val="00280810"/>
    <w:rsid w:val="00280E5A"/>
    <w:rsid w:val="00281536"/>
    <w:rsid w:val="0028186D"/>
    <w:rsid w:val="00282DDC"/>
    <w:rsid w:val="002839EE"/>
    <w:rsid w:val="002847E4"/>
    <w:rsid w:val="00284C5A"/>
    <w:rsid w:val="002852B6"/>
    <w:rsid w:val="002854CD"/>
    <w:rsid w:val="002861C2"/>
    <w:rsid w:val="0028645B"/>
    <w:rsid w:val="002872B3"/>
    <w:rsid w:val="002878AF"/>
    <w:rsid w:val="00290CDA"/>
    <w:rsid w:val="00290D46"/>
    <w:rsid w:val="00290D63"/>
    <w:rsid w:val="00291893"/>
    <w:rsid w:val="002918A9"/>
    <w:rsid w:val="00291BA3"/>
    <w:rsid w:val="00291D09"/>
    <w:rsid w:val="00292460"/>
    <w:rsid w:val="0029273A"/>
    <w:rsid w:val="00292874"/>
    <w:rsid w:val="002928DB"/>
    <w:rsid w:val="00292A01"/>
    <w:rsid w:val="00292E86"/>
    <w:rsid w:val="00293200"/>
    <w:rsid w:val="00293867"/>
    <w:rsid w:val="00293A68"/>
    <w:rsid w:val="002942E6"/>
    <w:rsid w:val="002943F5"/>
    <w:rsid w:val="00295FE4"/>
    <w:rsid w:val="002964D1"/>
    <w:rsid w:val="002969AB"/>
    <w:rsid w:val="00296B9F"/>
    <w:rsid w:val="00296F93"/>
    <w:rsid w:val="00297147"/>
    <w:rsid w:val="002A0300"/>
    <w:rsid w:val="002A07B5"/>
    <w:rsid w:val="002A0BD7"/>
    <w:rsid w:val="002A10CE"/>
    <w:rsid w:val="002A172D"/>
    <w:rsid w:val="002A1D0F"/>
    <w:rsid w:val="002A28D8"/>
    <w:rsid w:val="002A2BF6"/>
    <w:rsid w:val="002A2F27"/>
    <w:rsid w:val="002A30DE"/>
    <w:rsid w:val="002A415A"/>
    <w:rsid w:val="002A41CB"/>
    <w:rsid w:val="002A5A7B"/>
    <w:rsid w:val="002A649B"/>
    <w:rsid w:val="002A673F"/>
    <w:rsid w:val="002A6BE6"/>
    <w:rsid w:val="002B188C"/>
    <w:rsid w:val="002B2143"/>
    <w:rsid w:val="002B22ED"/>
    <w:rsid w:val="002B2ADD"/>
    <w:rsid w:val="002B3056"/>
    <w:rsid w:val="002B45D7"/>
    <w:rsid w:val="002B4B19"/>
    <w:rsid w:val="002B52A4"/>
    <w:rsid w:val="002B6593"/>
    <w:rsid w:val="002B74E0"/>
    <w:rsid w:val="002B7857"/>
    <w:rsid w:val="002C05C0"/>
    <w:rsid w:val="002C0AE4"/>
    <w:rsid w:val="002C0B2A"/>
    <w:rsid w:val="002C143E"/>
    <w:rsid w:val="002C156E"/>
    <w:rsid w:val="002C20EC"/>
    <w:rsid w:val="002C38A9"/>
    <w:rsid w:val="002C3B8B"/>
    <w:rsid w:val="002C4C48"/>
    <w:rsid w:val="002C5F04"/>
    <w:rsid w:val="002C62A1"/>
    <w:rsid w:val="002C6DDE"/>
    <w:rsid w:val="002C7F10"/>
    <w:rsid w:val="002D16DF"/>
    <w:rsid w:val="002D1E5B"/>
    <w:rsid w:val="002D2487"/>
    <w:rsid w:val="002D24BC"/>
    <w:rsid w:val="002D351F"/>
    <w:rsid w:val="002D3E61"/>
    <w:rsid w:val="002D40EA"/>
    <w:rsid w:val="002D4F15"/>
    <w:rsid w:val="002D5031"/>
    <w:rsid w:val="002D51F6"/>
    <w:rsid w:val="002D5D52"/>
    <w:rsid w:val="002D5F6C"/>
    <w:rsid w:val="002D698E"/>
    <w:rsid w:val="002D6C09"/>
    <w:rsid w:val="002D7050"/>
    <w:rsid w:val="002D790D"/>
    <w:rsid w:val="002E0916"/>
    <w:rsid w:val="002E0DDD"/>
    <w:rsid w:val="002E245F"/>
    <w:rsid w:val="002E248D"/>
    <w:rsid w:val="002E3410"/>
    <w:rsid w:val="002E34E0"/>
    <w:rsid w:val="002E3936"/>
    <w:rsid w:val="002E39A2"/>
    <w:rsid w:val="002E4141"/>
    <w:rsid w:val="002E41FD"/>
    <w:rsid w:val="002E48DD"/>
    <w:rsid w:val="002E510F"/>
    <w:rsid w:val="002E584F"/>
    <w:rsid w:val="002E5B53"/>
    <w:rsid w:val="002E6129"/>
    <w:rsid w:val="002F0492"/>
    <w:rsid w:val="002F0C62"/>
    <w:rsid w:val="002F2572"/>
    <w:rsid w:val="002F323B"/>
    <w:rsid w:val="002F36C5"/>
    <w:rsid w:val="002F3773"/>
    <w:rsid w:val="002F39AF"/>
    <w:rsid w:val="002F3C43"/>
    <w:rsid w:val="002F41E3"/>
    <w:rsid w:val="002F41F0"/>
    <w:rsid w:val="002F434E"/>
    <w:rsid w:val="002F5463"/>
    <w:rsid w:val="002F5822"/>
    <w:rsid w:val="002F58FD"/>
    <w:rsid w:val="002F5F2E"/>
    <w:rsid w:val="002F5F51"/>
    <w:rsid w:val="002F631C"/>
    <w:rsid w:val="002F6A85"/>
    <w:rsid w:val="002F6B3B"/>
    <w:rsid w:val="002F6B8C"/>
    <w:rsid w:val="002F6E4B"/>
    <w:rsid w:val="003000AB"/>
    <w:rsid w:val="0030061A"/>
    <w:rsid w:val="00300903"/>
    <w:rsid w:val="00301CA4"/>
    <w:rsid w:val="00302079"/>
    <w:rsid w:val="0030271E"/>
    <w:rsid w:val="003061F1"/>
    <w:rsid w:val="00306561"/>
    <w:rsid w:val="00306BF7"/>
    <w:rsid w:val="00307827"/>
    <w:rsid w:val="00311180"/>
    <w:rsid w:val="00311280"/>
    <w:rsid w:val="00311D26"/>
    <w:rsid w:val="00312908"/>
    <w:rsid w:val="00313475"/>
    <w:rsid w:val="00313B0F"/>
    <w:rsid w:val="00313B3E"/>
    <w:rsid w:val="003140FA"/>
    <w:rsid w:val="0031425A"/>
    <w:rsid w:val="00314352"/>
    <w:rsid w:val="003143EE"/>
    <w:rsid w:val="003165D8"/>
    <w:rsid w:val="00317587"/>
    <w:rsid w:val="003177CA"/>
    <w:rsid w:val="00320672"/>
    <w:rsid w:val="003211B3"/>
    <w:rsid w:val="00321236"/>
    <w:rsid w:val="00321DE7"/>
    <w:rsid w:val="00322324"/>
    <w:rsid w:val="00322AF4"/>
    <w:rsid w:val="0032311C"/>
    <w:rsid w:val="00323212"/>
    <w:rsid w:val="00323D1F"/>
    <w:rsid w:val="003244F2"/>
    <w:rsid w:val="00324F40"/>
    <w:rsid w:val="00324FFD"/>
    <w:rsid w:val="003251E3"/>
    <w:rsid w:val="003262B5"/>
    <w:rsid w:val="00326C6E"/>
    <w:rsid w:val="00326F6E"/>
    <w:rsid w:val="003271B5"/>
    <w:rsid w:val="003278AD"/>
    <w:rsid w:val="00327ADB"/>
    <w:rsid w:val="00327CE5"/>
    <w:rsid w:val="00327E12"/>
    <w:rsid w:val="00330A09"/>
    <w:rsid w:val="00331449"/>
    <w:rsid w:val="00331755"/>
    <w:rsid w:val="00331907"/>
    <w:rsid w:val="003321DC"/>
    <w:rsid w:val="00333CA7"/>
    <w:rsid w:val="00334027"/>
    <w:rsid w:val="003340EF"/>
    <w:rsid w:val="003345F1"/>
    <w:rsid w:val="00336389"/>
    <w:rsid w:val="00336B5F"/>
    <w:rsid w:val="003373A6"/>
    <w:rsid w:val="00341287"/>
    <w:rsid w:val="003412D4"/>
    <w:rsid w:val="003416DA"/>
    <w:rsid w:val="00341F35"/>
    <w:rsid w:val="0034293C"/>
    <w:rsid w:val="00343908"/>
    <w:rsid w:val="00343B61"/>
    <w:rsid w:val="00344132"/>
    <w:rsid w:val="00344ACF"/>
    <w:rsid w:val="00345A8D"/>
    <w:rsid w:val="00345D24"/>
    <w:rsid w:val="0034657B"/>
    <w:rsid w:val="00346F91"/>
    <w:rsid w:val="00352044"/>
    <w:rsid w:val="003520C7"/>
    <w:rsid w:val="00352336"/>
    <w:rsid w:val="00353A77"/>
    <w:rsid w:val="003544CD"/>
    <w:rsid w:val="00354897"/>
    <w:rsid w:val="00354A7E"/>
    <w:rsid w:val="00354B32"/>
    <w:rsid w:val="00354DEE"/>
    <w:rsid w:val="003555AF"/>
    <w:rsid w:val="0035581D"/>
    <w:rsid w:val="00355F3D"/>
    <w:rsid w:val="003566AE"/>
    <w:rsid w:val="00356F9E"/>
    <w:rsid w:val="00360026"/>
    <w:rsid w:val="0036009F"/>
    <w:rsid w:val="00360E94"/>
    <w:rsid w:val="00361060"/>
    <w:rsid w:val="00361E32"/>
    <w:rsid w:val="0036234D"/>
    <w:rsid w:val="003623D6"/>
    <w:rsid w:val="00362595"/>
    <w:rsid w:val="00363B1E"/>
    <w:rsid w:val="00363F8C"/>
    <w:rsid w:val="00364869"/>
    <w:rsid w:val="0036488A"/>
    <w:rsid w:val="0036575A"/>
    <w:rsid w:val="0036668C"/>
    <w:rsid w:val="003668E0"/>
    <w:rsid w:val="00366A4F"/>
    <w:rsid w:val="00366D9A"/>
    <w:rsid w:val="00367D2E"/>
    <w:rsid w:val="00371A31"/>
    <w:rsid w:val="00371A32"/>
    <w:rsid w:val="00371DCF"/>
    <w:rsid w:val="00372558"/>
    <w:rsid w:val="00372A0C"/>
    <w:rsid w:val="0037457B"/>
    <w:rsid w:val="00375874"/>
    <w:rsid w:val="00375CA1"/>
    <w:rsid w:val="0037637C"/>
    <w:rsid w:val="00376819"/>
    <w:rsid w:val="00377277"/>
    <w:rsid w:val="00377310"/>
    <w:rsid w:val="00377A7F"/>
    <w:rsid w:val="00377B5D"/>
    <w:rsid w:val="00377C9E"/>
    <w:rsid w:val="00377FD2"/>
    <w:rsid w:val="00380F12"/>
    <w:rsid w:val="00381092"/>
    <w:rsid w:val="00381163"/>
    <w:rsid w:val="00381223"/>
    <w:rsid w:val="0038142B"/>
    <w:rsid w:val="00381A6D"/>
    <w:rsid w:val="003835B2"/>
    <w:rsid w:val="00385A82"/>
    <w:rsid w:val="00386292"/>
    <w:rsid w:val="0038664D"/>
    <w:rsid w:val="00387F10"/>
    <w:rsid w:val="0039092E"/>
    <w:rsid w:val="003917F1"/>
    <w:rsid w:val="00391FC0"/>
    <w:rsid w:val="003926F8"/>
    <w:rsid w:val="00392756"/>
    <w:rsid w:val="0039340F"/>
    <w:rsid w:val="00393954"/>
    <w:rsid w:val="0039420D"/>
    <w:rsid w:val="00394EA5"/>
    <w:rsid w:val="00395690"/>
    <w:rsid w:val="003966E8"/>
    <w:rsid w:val="00396FAA"/>
    <w:rsid w:val="00397569"/>
    <w:rsid w:val="003A0D2B"/>
    <w:rsid w:val="003A0FCF"/>
    <w:rsid w:val="003A178F"/>
    <w:rsid w:val="003A2951"/>
    <w:rsid w:val="003A2EB5"/>
    <w:rsid w:val="003A2FED"/>
    <w:rsid w:val="003A35A7"/>
    <w:rsid w:val="003A3783"/>
    <w:rsid w:val="003A5AF7"/>
    <w:rsid w:val="003A62B2"/>
    <w:rsid w:val="003A67D2"/>
    <w:rsid w:val="003A7684"/>
    <w:rsid w:val="003B01F0"/>
    <w:rsid w:val="003B13AB"/>
    <w:rsid w:val="003B2D0E"/>
    <w:rsid w:val="003B2D1E"/>
    <w:rsid w:val="003B3E19"/>
    <w:rsid w:val="003B4753"/>
    <w:rsid w:val="003B4DD7"/>
    <w:rsid w:val="003B5759"/>
    <w:rsid w:val="003B737C"/>
    <w:rsid w:val="003B74AB"/>
    <w:rsid w:val="003B7D7C"/>
    <w:rsid w:val="003C0594"/>
    <w:rsid w:val="003C1371"/>
    <w:rsid w:val="003C156E"/>
    <w:rsid w:val="003C2684"/>
    <w:rsid w:val="003C2714"/>
    <w:rsid w:val="003C30E2"/>
    <w:rsid w:val="003C30FC"/>
    <w:rsid w:val="003C353B"/>
    <w:rsid w:val="003C372D"/>
    <w:rsid w:val="003C3B43"/>
    <w:rsid w:val="003C3DEF"/>
    <w:rsid w:val="003C4285"/>
    <w:rsid w:val="003C48AF"/>
    <w:rsid w:val="003C4D8C"/>
    <w:rsid w:val="003C5768"/>
    <w:rsid w:val="003D188C"/>
    <w:rsid w:val="003D24C8"/>
    <w:rsid w:val="003D26B5"/>
    <w:rsid w:val="003D297F"/>
    <w:rsid w:val="003D2A9B"/>
    <w:rsid w:val="003D2BE7"/>
    <w:rsid w:val="003D3804"/>
    <w:rsid w:val="003D3894"/>
    <w:rsid w:val="003D40DE"/>
    <w:rsid w:val="003D6298"/>
    <w:rsid w:val="003D799E"/>
    <w:rsid w:val="003D7C89"/>
    <w:rsid w:val="003E0272"/>
    <w:rsid w:val="003E0333"/>
    <w:rsid w:val="003E04CF"/>
    <w:rsid w:val="003E075F"/>
    <w:rsid w:val="003E0A97"/>
    <w:rsid w:val="003E27E4"/>
    <w:rsid w:val="003E3C26"/>
    <w:rsid w:val="003E43F8"/>
    <w:rsid w:val="003E48D4"/>
    <w:rsid w:val="003E4A6F"/>
    <w:rsid w:val="003E4B3C"/>
    <w:rsid w:val="003E4B58"/>
    <w:rsid w:val="003E5253"/>
    <w:rsid w:val="003E5BBF"/>
    <w:rsid w:val="003E7913"/>
    <w:rsid w:val="003F01A6"/>
    <w:rsid w:val="003F0203"/>
    <w:rsid w:val="003F0324"/>
    <w:rsid w:val="003F1CAF"/>
    <w:rsid w:val="003F1FE0"/>
    <w:rsid w:val="003F24BB"/>
    <w:rsid w:val="003F274D"/>
    <w:rsid w:val="003F2E32"/>
    <w:rsid w:val="003F4322"/>
    <w:rsid w:val="003F461F"/>
    <w:rsid w:val="003F4CA6"/>
    <w:rsid w:val="003F5028"/>
    <w:rsid w:val="003F50BC"/>
    <w:rsid w:val="003F5844"/>
    <w:rsid w:val="003F589E"/>
    <w:rsid w:val="003F5A73"/>
    <w:rsid w:val="003F5D43"/>
    <w:rsid w:val="003F610E"/>
    <w:rsid w:val="003F613D"/>
    <w:rsid w:val="003F722D"/>
    <w:rsid w:val="003F73A5"/>
    <w:rsid w:val="003F75A2"/>
    <w:rsid w:val="003F765B"/>
    <w:rsid w:val="00400293"/>
    <w:rsid w:val="00400404"/>
    <w:rsid w:val="004011BE"/>
    <w:rsid w:val="00401ACC"/>
    <w:rsid w:val="00401E22"/>
    <w:rsid w:val="00401FCD"/>
    <w:rsid w:val="00402730"/>
    <w:rsid w:val="00402FED"/>
    <w:rsid w:val="0040314B"/>
    <w:rsid w:val="0040357A"/>
    <w:rsid w:val="004044FE"/>
    <w:rsid w:val="00404EE8"/>
    <w:rsid w:val="00405276"/>
    <w:rsid w:val="0040636F"/>
    <w:rsid w:val="0040666E"/>
    <w:rsid w:val="00406B63"/>
    <w:rsid w:val="00407A4C"/>
    <w:rsid w:val="00407B49"/>
    <w:rsid w:val="0041010F"/>
    <w:rsid w:val="004104FB"/>
    <w:rsid w:val="004110C9"/>
    <w:rsid w:val="0041110A"/>
    <w:rsid w:val="00411F5A"/>
    <w:rsid w:val="004120F5"/>
    <w:rsid w:val="00412183"/>
    <w:rsid w:val="004126C3"/>
    <w:rsid w:val="0041282F"/>
    <w:rsid w:val="00413488"/>
    <w:rsid w:val="0041401C"/>
    <w:rsid w:val="004140F5"/>
    <w:rsid w:val="00415D70"/>
    <w:rsid w:val="00415EED"/>
    <w:rsid w:val="00416170"/>
    <w:rsid w:val="00416366"/>
    <w:rsid w:val="00416772"/>
    <w:rsid w:val="00416C1A"/>
    <w:rsid w:val="00421059"/>
    <w:rsid w:val="00421820"/>
    <w:rsid w:val="0042217F"/>
    <w:rsid w:val="00423B61"/>
    <w:rsid w:val="00424AB3"/>
    <w:rsid w:val="00425D16"/>
    <w:rsid w:val="004264AF"/>
    <w:rsid w:val="00426AD3"/>
    <w:rsid w:val="00427D30"/>
    <w:rsid w:val="004303FB"/>
    <w:rsid w:val="004304BB"/>
    <w:rsid w:val="00431EA3"/>
    <w:rsid w:val="004323A3"/>
    <w:rsid w:val="0043244E"/>
    <w:rsid w:val="004326F3"/>
    <w:rsid w:val="00433922"/>
    <w:rsid w:val="00433A35"/>
    <w:rsid w:val="0043457C"/>
    <w:rsid w:val="004346B6"/>
    <w:rsid w:val="00434A7F"/>
    <w:rsid w:val="00436D23"/>
    <w:rsid w:val="00437889"/>
    <w:rsid w:val="00440A3D"/>
    <w:rsid w:val="00440AD2"/>
    <w:rsid w:val="00440FA7"/>
    <w:rsid w:val="00441C8A"/>
    <w:rsid w:val="004426A4"/>
    <w:rsid w:val="00443CDE"/>
    <w:rsid w:val="00443E6F"/>
    <w:rsid w:val="00443F0A"/>
    <w:rsid w:val="00444BF6"/>
    <w:rsid w:val="00444E99"/>
    <w:rsid w:val="00445151"/>
    <w:rsid w:val="00445945"/>
    <w:rsid w:val="00446185"/>
    <w:rsid w:val="00446208"/>
    <w:rsid w:val="0044632D"/>
    <w:rsid w:val="004466B6"/>
    <w:rsid w:val="00446BD5"/>
    <w:rsid w:val="004470B0"/>
    <w:rsid w:val="00447D14"/>
    <w:rsid w:val="0045017B"/>
    <w:rsid w:val="004503CC"/>
    <w:rsid w:val="00450AA2"/>
    <w:rsid w:val="00450B0E"/>
    <w:rsid w:val="00450EE4"/>
    <w:rsid w:val="0045111C"/>
    <w:rsid w:val="004518AD"/>
    <w:rsid w:val="00452384"/>
    <w:rsid w:val="004524CC"/>
    <w:rsid w:val="00452FA0"/>
    <w:rsid w:val="00453985"/>
    <w:rsid w:val="00455416"/>
    <w:rsid w:val="004554F6"/>
    <w:rsid w:val="004568BD"/>
    <w:rsid w:val="0046079D"/>
    <w:rsid w:val="0046186F"/>
    <w:rsid w:val="00462796"/>
    <w:rsid w:val="004630CD"/>
    <w:rsid w:val="00463DB2"/>
    <w:rsid w:val="00463DEC"/>
    <w:rsid w:val="004641FA"/>
    <w:rsid w:val="00464284"/>
    <w:rsid w:val="00464691"/>
    <w:rsid w:val="004654E6"/>
    <w:rsid w:val="004659B5"/>
    <w:rsid w:val="00465ABD"/>
    <w:rsid w:val="00465BA1"/>
    <w:rsid w:val="00466BB0"/>
    <w:rsid w:val="004670B0"/>
    <w:rsid w:val="00467556"/>
    <w:rsid w:val="0047059E"/>
    <w:rsid w:val="00470BB8"/>
    <w:rsid w:val="00470F0B"/>
    <w:rsid w:val="00471C69"/>
    <w:rsid w:val="00474625"/>
    <w:rsid w:val="00474DD4"/>
    <w:rsid w:val="00475110"/>
    <w:rsid w:val="00475269"/>
    <w:rsid w:val="00475B8F"/>
    <w:rsid w:val="0047671F"/>
    <w:rsid w:val="004776E3"/>
    <w:rsid w:val="004800C8"/>
    <w:rsid w:val="0048018C"/>
    <w:rsid w:val="0048119B"/>
    <w:rsid w:val="004812C2"/>
    <w:rsid w:val="004816FD"/>
    <w:rsid w:val="00481E30"/>
    <w:rsid w:val="00482261"/>
    <w:rsid w:val="004823C8"/>
    <w:rsid w:val="00482716"/>
    <w:rsid w:val="0048277C"/>
    <w:rsid w:val="00484289"/>
    <w:rsid w:val="00484647"/>
    <w:rsid w:val="00484A4D"/>
    <w:rsid w:val="00484F55"/>
    <w:rsid w:val="00485477"/>
    <w:rsid w:val="00486BC3"/>
    <w:rsid w:val="004875A1"/>
    <w:rsid w:val="00490161"/>
    <w:rsid w:val="00491CE9"/>
    <w:rsid w:val="00491FEE"/>
    <w:rsid w:val="00492324"/>
    <w:rsid w:val="004929DD"/>
    <w:rsid w:val="00494090"/>
    <w:rsid w:val="00494195"/>
    <w:rsid w:val="00494379"/>
    <w:rsid w:val="00494928"/>
    <w:rsid w:val="00494D41"/>
    <w:rsid w:val="00495FCF"/>
    <w:rsid w:val="004961D3"/>
    <w:rsid w:val="00496B84"/>
    <w:rsid w:val="0049712B"/>
    <w:rsid w:val="0049724F"/>
    <w:rsid w:val="004A07AF"/>
    <w:rsid w:val="004A0B93"/>
    <w:rsid w:val="004A1E2B"/>
    <w:rsid w:val="004A1E43"/>
    <w:rsid w:val="004A3B6C"/>
    <w:rsid w:val="004A3E9A"/>
    <w:rsid w:val="004A41AA"/>
    <w:rsid w:val="004A4270"/>
    <w:rsid w:val="004A42B6"/>
    <w:rsid w:val="004A5073"/>
    <w:rsid w:val="004A5C0F"/>
    <w:rsid w:val="004A5E59"/>
    <w:rsid w:val="004A615A"/>
    <w:rsid w:val="004A6BA8"/>
    <w:rsid w:val="004A7036"/>
    <w:rsid w:val="004A718D"/>
    <w:rsid w:val="004A7246"/>
    <w:rsid w:val="004A7D9C"/>
    <w:rsid w:val="004A7ECC"/>
    <w:rsid w:val="004B0745"/>
    <w:rsid w:val="004B0BEE"/>
    <w:rsid w:val="004B1282"/>
    <w:rsid w:val="004B1372"/>
    <w:rsid w:val="004B18FC"/>
    <w:rsid w:val="004B22D0"/>
    <w:rsid w:val="004B236E"/>
    <w:rsid w:val="004B2561"/>
    <w:rsid w:val="004B3081"/>
    <w:rsid w:val="004B3662"/>
    <w:rsid w:val="004B3759"/>
    <w:rsid w:val="004B396B"/>
    <w:rsid w:val="004B3D78"/>
    <w:rsid w:val="004B3DC9"/>
    <w:rsid w:val="004B45F4"/>
    <w:rsid w:val="004B53F0"/>
    <w:rsid w:val="004B5E57"/>
    <w:rsid w:val="004B6237"/>
    <w:rsid w:val="004B6733"/>
    <w:rsid w:val="004B689D"/>
    <w:rsid w:val="004B7B20"/>
    <w:rsid w:val="004B7D7F"/>
    <w:rsid w:val="004C08EC"/>
    <w:rsid w:val="004C0DBC"/>
    <w:rsid w:val="004C318A"/>
    <w:rsid w:val="004C3C5E"/>
    <w:rsid w:val="004C57C0"/>
    <w:rsid w:val="004C59B3"/>
    <w:rsid w:val="004C6AEC"/>
    <w:rsid w:val="004C6BAC"/>
    <w:rsid w:val="004C6F5C"/>
    <w:rsid w:val="004C7407"/>
    <w:rsid w:val="004D04DF"/>
    <w:rsid w:val="004D0540"/>
    <w:rsid w:val="004D11AE"/>
    <w:rsid w:val="004D162B"/>
    <w:rsid w:val="004D1F8E"/>
    <w:rsid w:val="004D21F5"/>
    <w:rsid w:val="004D2830"/>
    <w:rsid w:val="004D30C5"/>
    <w:rsid w:val="004D318E"/>
    <w:rsid w:val="004D34C3"/>
    <w:rsid w:val="004D3B2A"/>
    <w:rsid w:val="004D5E13"/>
    <w:rsid w:val="004D7B76"/>
    <w:rsid w:val="004E0DF4"/>
    <w:rsid w:val="004E18B1"/>
    <w:rsid w:val="004E1B99"/>
    <w:rsid w:val="004E1F04"/>
    <w:rsid w:val="004E2A82"/>
    <w:rsid w:val="004E2BFC"/>
    <w:rsid w:val="004E31DF"/>
    <w:rsid w:val="004E35E9"/>
    <w:rsid w:val="004E3CC8"/>
    <w:rsid w:val="004E42C5"/>
    <w:rsid w:val="004E4342"/>
    <w:rsid w:val="004E4AFB"/>
    <w:rsid w:val="004E4CAE"/>
    <w:rsid w:val="004E56E6"/>
    <w:rsid w:val="004E5BEC"/>
    <w:rsid w:val="004E610B"/>
    <w:rsid w:val="004E6917"/>
    <w:rsid w:val="004E6F23"/>
    <w:rsid w:val="004E7468"/>
    <w:rsid w:val="004E7B4D"/>
    <w:rsid w:val="004F01CD"/>
    <w:rsid w:val="004F03C7"/>
    <w:rsid w:val="004F07FA"/>
    <w:rsid w:val="004F10DD"/>
    <w:rsid w:val="004F309A"/>
    <w:rsid w:val="004F3945"/>
    <w:rsid w:val="004F3BD5"/>
    <w:rsid w:val="004F3CF1"/>
    <w:rsid w:val="004F44BD"/>
    <w:rsid w:val="004F5509"/>
    <w:rsid w:val="004F561A"/>
    <w:rsid w:val="004F57FF"/>
    <w:rsid w:val="004F5841"/>
    <w:rsid w:val="004F5CFC"/>
    <w:rsid w:val="004F6666"/>
    <w:rsid w:val="004F672B"/>
    <w:rsid w:val="004F6A67"/>
    <w:rsid w:val="004F75CB"/>
    <w:rsid w:val="005000C5"/>
    <w:rsid w:val="00500AF7"/>
    <w:rsid w:val="00501523"/>
    <w:rsid w:val="00501533"/>
    <w:rsid w:val="00501644"/>
    <w:rsid w:val="005016AB"/>
    <w:rsid w:val="005023B9"/>
    <w:rsid w:val="005027EC"/>
    <w:rsid w:val="00503497"/>
    <w:rsid w:val="005036FA"/>
    <w:rsid w:val="0050375D"/>
    <w:rsid w:val="00503F11"/>
    <w:rsid w:val="005042E5"/>
    <w:rsid w:val="00504707"/>
    <w:rsid w:val="00506010"/>
    <w:rsid w:val="00506C9B"/>
    <w:rsid w:val="0051091E"/>
    <w:rsid w:val="005110E6"/>
    <w:rsid w:val="0051138F"/>
    <w:rsid w:val="00511505"/>
    <w:rsid w:val="00511CDC"/>
    <w:rsid w:val="00511F79"/>
    <w:rsid w:val="00512459"/>
    <w:rsid w:val="0051373B"/>
    <w:rsid w:val="0051472D"/>
    <w:rsid w:val="005148D7"/>
    <w:rsid w:val="00515506"/>
    <w:rsid w:val="00516237"/>
    <w:rsid w:val="00517A18"/>
    <w:rsid w:val="00517F3A"/>
    <w:rsid w:val="005200C7"/>
    <w:rsid w:val="00520779"/>
    <w:rsid w:val="005209BF"/>
    <w:rsid w:val="0052128A"/>
    <w:rsid w:val="00521A37"/>
    <w:rsid w:val="00521AF7"/>
    <w:rsid w:val="00521C20"/>
    <w:rsid w:val="00521CBF"/>
    <w:rsid w:val="00522AF5"/>
    <w:rsid w:val="0052352A"/>
    <w:rsid w:val="0052364A"/>
    <w:rsid w:val="00523978"/>
    <w:rsid w:val="0052402D"/>
    <w:rsid w:val="005243E0"/>
    <w:rsid w:val="00524849"/>
    <w:rsid w:val="00524A02"/>
    <w:rsid w:val="0052693D"/>
    <w:rsid w:val="00526A6A"/>
    <w:rsid w:val="00526A96"/>
    <w:rsid w:val="00527A69"/>
    <w:rsid w:val="00530323"/>
    <w:rsid w:val="00530536"/>
    <w:rsid w:val="00531806"/>
    <w:rsid w:val="00531FF8"/>
    <w:rsid w:val="0053277B"/>
    <w:rsid w:val="00532CDA"/>
    <w:rsid w:val="00532F37"/>
    <w:rsid w:val="00532F6D"/>
    <w:rsid w:val="00533A51"/>
    <w:rsid w:val="0053434C"/>
    <w:rsid w:val="0053439B"/>
    <w:rsid w:val="0053460A"/>
    <w:rsid w:val="005349E0"/>
    <w:rsid w:val="00534B79"/>
    <w:rsid w:val="00535145"/>
    <w:rsid w:val="005353FF"/>
    <w:rsid w:val="00535D1F"/>
    <w:rsid w:val="00535D5B"/>
    <w:rsid w:val="00536C30"/>
    <w:rsid w:val="00536E98"/>
    <w:rsid w:val="00537199"/>
    <w:rsid w:val="005372F0"/>
    <w:rsid w:val="00537D09"/>
    <w:rsid w:val="00537DDE"/>
    <w:rsid w:val="00537F90"/>
    <w:rsid w:val="005407FD"/>
    <w:rsid w:val="0054120C"/>
    <w:rsid w:val="005416FE"/>
    <w:rsid w:val="00541E54"/>
    <w:rsid w:val="00542084"/>
    <w:rsid w:val="0054253A"/>
    <w:rsid w:val="00542826"/>
    <w:rsid w:val="00542A9F"/>
    <w:rsid w:val="005437C3"/>
    <w:rsid w:val="00545064"/>
    <w:rsid w:val="00545124"/>
    <w:rsid w:val="0054541C"/>
    <w:rsid w:val="005455B8"/>
    <w:rsid w:val="005461C9"/>
    <w:rsid w:val="00546528"/>
    <w:rsid w:val="00546695"/>
    <w:rsid w:val="005477F9"/>
    <w:rsid w:val="00550566"/>
    <w:rsid w:val="00550F7C"/>
    <w:rsid w:val="005519D9"/>
    <w:rsid w:val="00551A42"/>
    <w:rsid w:val="00551BF6"/>
    <w:rsid w:val="00552215"/>
    <w:rsid w:val="00552C88"/>
    <w:rsid w:val="00553295"/>
    <w:rsid w:val="0055517F"/>
    <w:rsid w:val="005551AE"/>
    <w:rsid w:val="00555394"/>
    <w:rsid w:val="00556651"/>
    <w:rsid w:val="00556906"/>
    <w:rsid w:val="00557AFB"/>
    <w:rsid w:val="00557CF9"/>
    <w:rsid w:val="00560C4B"/>
    <w:rsid w:val="00560F9F"/>
    <w:rsid w:val="005615A4"/>
    <w:rsid w:val="005618CA"/>
    <w:rsid w:val="005621B3"/>
    <w:rsid w:val="00562C3C"/>
    <w:rsid w:val="0056622B"/>
    <w:rsid w:val="005668A3"/>
    <w:rsid w:val="005670AB"/>
    <w:rsid w:val="0056717B"/>
    <w:rsid w:val="00570941"/>
    <w:rsid w:val="00570F24"/>
    <w:rsid w:val="005710D8"/>
    <w:rsid w:val="00572EF6"/>
    <w:rsid w:val="00572F8C"/>
    <w:rsid w:val="0057419A"/>
    <w:rsid w:val="005743C2"/>
    <w:rsid w:val="005743C4"/>
    <w:rsid w:val="00574651"/>
    <w:rsid w:val="00574751"/>
    <w:rsid w:val="00576648"/>
    <w:rsid w:val="005771B8"/>
    <w:rsid w:val="0058005E"/>
    <w:rsid w:val="00580F3C"/>
    <w:rsid w:val="00581507"/>
    <w:rsid w:val="0058252A"/>
    <w:rsid w:val="00583447"/>
    <w:rsid w:val="0058385B"/>
    <w:rsid w:val="00583E06"/>
    <w:rsid w:val="00584678"/>
    <w:rsid w:val="005847AD"/>
    <w:rsid w:val="005862CE"/>
    <w:rsid w:val="00586358"/>
    <w:rsid w:val="005878C2"/>
    <w:rsid w:val="00587A37"/>
    <w:rsid w:val="00587AEB"/>
    <w:rsid w:val="00590137"/>
    <w:rsid w:val="00590A4F"/>
    <w:rsid w:val="00591CF0"/>
    <w:rsid w:val="00592DE8"/>
    <w:rsid w:val="0059365C"/>
    <w:rsid w:val="0059499B"/>
    <w:rsid w:val="00594AEB"/>
    <w:rsid w:val="00594FEF"/>
    <w:rsid w:val="00595717"/>
    <w:rsid w:val="0059635E"/>
    <w:rsid w:val="0059648F"/>
    <w:rsid w:val="005964BB"/>
    <w:rsid w:val="0059687D"/>
    <w:rsid w:val="005979CF"/>
    <w:rsid w:val="005A0BCE"/>
    <w:rsid w:val="005A144A"/>
    <w:rsid w:val="005A1464"/>
    <w:rsid w:val="005A194F"/>
    <w:rsid w:val="005A19CA"/>
    <w:rsid w:val="005A2072"/>
    <w:rsid w:val="005A2F94"/>
    <w:rsid w:val="005A4B76"/>
    <w:rsid w:val="005A5482"/>
    <w:rsid w:val="005A5C06"/>
    <w:rsid w:val="005A5C97"/>
    <w:rsid w:val="005A6043"/>
    <w:rsid w:val="005A6624"/>
    <w:rsid w:val="005A6839"/>
    <w:rsid w:val="005A6B89"/>
    <w:rsid w:val="005A6BD4"/>
    <w:rsid w:val="005B0037"/>
    <w:rsid w:val="005B0509"/>
    <w:rsid w:val="005B09BC"/>
    <w:rsid w:val="005B1131"/>
    <w:rsid w:val="005B196D"/>
    <w:rsid w:val="005B21E0"/>
    <w:rsid w:val="005B2538"/>
    <w:rsid w:val="005B47EE"/>
    <w:rsid w:val="005B4ABA"/>
    <w:rsid w:val="005B4B8F"/>
    <w:rsid w:val="005B5DE8"/>
    <w:rsid w:val="005B6C95"/>
    <w:rsid w:val="005C029F"/>
    <w:rsid w:val="005C04FB"/>
    <w:rsid w:val="005C0CC4"/>
    <w:rsid w:val="005C0D46"/>
    <w:rsid w:val="005C12E6"/>
    <w:rsid w:val="005C173C"/>
    <w:rsid w:val="005C18EF"/>
    <w:rsid w:val="005C3402"/>
    <w:rsid w:val="005C3B98"/>
    <w:rsid w:val="005C3DCD"/>
    <w:rsid w:val="005C3E05"/>
    <w:rsid w:val="005C427A"/>
    <w:rsid w:val="005C4642"/>
    <w:rsid w:val="005C4A97"/>
    <w:rsid w:val="005C5505"/>
    <w:rsid w:val="005C5BD0"/>
    <w:rsid w:val="005C630D"/>
    <w:rsid w:val="005C753E"/>
    <w:rsid w:val="005C7815"/>
    <w:rsid w:val="005D04CD"/>
    <w:rsid w:val="005D05D3"/>
    <w:rsid w:val="005D1757"/>
    <w:rsid w:val="005D1778"/>
    <w:rsid w:val="005D1BBB"/>
    <w:rsid w:val="005D2E0F"/>
    <w:rsid w:val="005D36C9"/>
    <w:rsid w:val="005D3A14"/>
    <w:rsid w:val="005D3ABD"/>
    <w:rsid w:val="005D40DA"/>
    <w:rsid w:val="005D4F67"/>
    <w:rsid w:val="005D5206"/>
    <w:rsid w:val="005D53CD"/>
    <w:rsid w:val="005D5844"/>
    <w:rsid w:val="005D6C4D"/>
    <w:rsid w:val="005D7675"/>
    <w:rsid w:val="005D76C4"/>
    <w:rsid w:val="005E0764"/>
    <w:rsid w:val="005E0CB4"/>
    <w:rsid w:val="005E1021"/>
    <w:rsid w:val="005E1023"/>
    <w:rsid w:val="005E144B"/>
    <w:rsid w:val="005E14DA"/>
    <w:rsid w:val="005E39BC"/>
    <w:rsid w:val="005E3EEB"/>
    <w:rsid w:val="005E3F63"/>
    <w:rsid w:val="005E502A"/>
    <w:rsid w:val="005E55B8"/>
    <w:rsid w:val="005E68BD"/>
    <w:rsid w:val="005E75B2"/>
    <w:rsid w:val="005E78CB"/>
    <w:rsid w:val="005E7CA0"/>
    <w:rsid w:val="005F0EF1"/>
    <w:rsid w:val="005F1746"/>
    <w:rsid w:val="005F21A1"/>
    <w:rsid w:val="005F320C"/>
    <w:rsid w:val="005F3508"/>
    <w:rsid w:val="005F383B"/>
    <w:rsid w:val="005F3E88"/>
    <w:rsid w:val="005F3EFB"/>
    <w:rsid w:val="005F48E5"/>
    <w:rsid w:val="005F5365"/>
    <w:rsid w:val="005F5521"/>
    <w:rsid w:val="005F552F"/>
    <w:rsid w:val="005F5E8C"/>
    <w:rsid w:val="005F675E"/>
    <w:rsid w:val="005F6D3B"/>
    <w:rsid w:val="005F7519"/>
    <w:rsid w:val="005F75CD"/>
    <w:rsid w:val="005F765E"/>
    <w:rsid w:val="005F7751"/>
    <w:rsid w:val="005F7BE3"/>
    <w:rsid w:val="0060005B"/>
    <w:rsid w:val="0060005F"/>
    <w:rsid w:val="006001AA"/>
    <w:rsid w:val="006009D4"/>
    <w:rsid w:val="00601517"/>
    <w:rsid w:val="0060195F"/>
    <w:rsid w:val="00602169"/>
    <w:rsid w:val="00603420"/>
    <w:rsid w:val="00603A78"/>
    <w:rsid w:val="006049B3"/>
    <w:rsid w:val="0060502D"/>
    <w:rsid w:val="006056FA"/>
    <w:rsid w:val="006072E1"/>
    <w:rsid w:val="00607B29"/>
    <w:rsid w:val="00610F0A"/>
    <w:rsid w:val="00611BA7"/>
    <w:rsid w:val="00612A1E"/>
    <w:rsid w:val="00612C22"/>
    <w:rsid w:val="0061350D"/>
    <w:rsid w:val="006143B3"/>
    <w:rsid w:val="0061464F"/>
    <w:rsid w:val="006154D9"/>
    <w:rsid w:val="006161B8"/>
    <w:rsid w:val="00616B6A"/>
    <w:rsid w:val="00616D25"/>
    <w:rsid w:val="00616D76"/>
    <w:rsid w:val="00616DE3"/>
    <w:rsid w:val="00617627"/>
    <w:rsid w:val="006178B4"/>
    <w:rsid w:val="006179BA"/>
    <w:rsid w:val="00620DD4"/>
    <w:rsid w:val="00621B78"/>
    <w:rsid w:val="00621C63"/>
    <w:rsid w:val="00621E14"/>
    <w:rsid w:val="0062272C"/>
    <w:rsid w:val="00622B26"/>
    <w:rsid w:val="00622CF2"/>
    <w:rsid w:val="00622E4A"/>
    <w:rsid w:val="0062304A"/>
    <w:rsid w:val="006233CB"/>
    <w:rsid w:val="00623AAB"/>
    <w:rsid w:val="00623B0E"/>
    <w:rsid w:val="00623D00"/>
    <w:rsid w:val="00625693"/>
    <w:rsid w:val="00625A41"/>
    <w:rsid w:val="00626592"/>
    <w:rsid w:val="00626F6D"/>
    <w:rsid w:val="00630A37"/>
    <w:rsid w:val="00630AF1"/>
    <w:rsid w:val="0063162D"/>
    <w:rsid w:val="006317AB"/>
    <w:rsid w:val="00631B4E"/>
    <w:rsid w:val="00632A79"/>
    <w:rsid w:val="006332C3"/>
    <w:rsid w:val="0063404D"/>
    <w:rsid w:val="006344E6"/>
    <w:rsid w:val="00635954"/>
    <w:rsid w:val="006359F8"/>
    <w:rsid w:val="00635B99"/>
    <w:rsid w:val="00635C70"/>
    <w:rsid w:val="00635D54"/>
    <w:rsid w:val="00636508"/>
    <w:rsid w:val="00636844"/>
    <w:rsid w:val="006370DD"/>
    <w:rsid w:val="006375F9"/>
    <w:rsid w:val="00640698"/>
    <w:rsid w:val="00640884"/>
    <w:rsid w:val="0064239E"/>
    <w:rsid w:val="006424E1"/>
    <w:rsid w:val="0064388D"/>
    <w:rsid w:val="00643B63"/>
    <w:rsid w:val="00644465"/>
    <w:rsid w:val="00645735"/>
    <w:rsid w:val="006465D8"/>
    <w:rsid w:val="0064691E"/>
    <w:rsid w:val="006469C8"/>
    <w:rsid w:val="0064732F"/>
    <w:rsid w:val="00647423"/>
    <w:rsid w:val="006474E6"/>
    <w:rsid w:val="00650A0C"/>
    <w:rsid w:val="00650BDB"/>
    <w:rsid w:val="00650D39"/>
    <w:rsid w:val="00650DC3"/>
    <w:rsid w:val="00651117"/>
    <w:rsid w:val="006517E7"/>
    <w:rsid w:val="00651C4B"/>
    <w:rsid w:val="00652139"/>
    <w:rsid w:val="00652172"/>
    <w:rsid w:val="006542A6"/>
    <w:rsid w:val="00654FCC"/>
    <w:rsid w:val="00654FF8"/>
    <w:rsid w:val="0065583B"/>
    <w:rsid w:val="00656802"/>
    <w:rsid w:val="00657194"/>
    <w:rsid w:val="0065774E"/>
    <w:rsid w:val="00657F3F"/>
    <w:rsid w:val="00660791"/>
    <w:rsid w:val="006615C9"/>
    <w:rsid w:val="0066165C"/>
    <w:rsid w:val="00662978"/>
    <w:rsid w:val="00663422"/>
    <w:rsid w:val="00663FAE"/>
    <w:rsid w:val="00664981"/>
    <w:rsid w:val="00664B66"/>
    <w:rsid w:val="006652B6"/>
    <w:rsid w:val="00665ABC"/>
    <w:rsid w:val="00665DB6"/>
    <w:rsid w:val="006666E1"/>
    <w:rsid w:val="00666B1B"/>
    <w:rsid w:val="006704C9"/>
    <w:rsid w:val="00670522"/>
    <w:rsid w:val="006715FE"/>
    <w:rsid w:val="006716CD"/>
    <w:rsid w:val="00671905"/>
    <w:rsid w:val="00671BF8"/>
    <w:rsid w:val="00673EC1"/>
    <w:rsid w:val="00674B8C"/>
    <w:rsid w:val="006750BC"/>
    <w:rsid w:val="006751D4"/>
    <w:rsid w:val="006753D1"/>
    <w:rsid w:val="00675767"/>
    <w:rsid w:val="0067588B"/>
    <w:rsid w:val="006767AC"/>
    <w:rsid w:val="006775C8"/>
    <w:rsid w:val="00680145"/>
    <w:rsid w:val="0068087A"/>
    <w:rsid w:val="00680B21"/>
    <w:rsid w:val="00681326"/>
    <w:rsid w:val="006813BC"/>
    <w:rsid w:val="00681547"/>
    <w:rsid w:val="00682345"/>
    <w:rsid w:val="00682CD0"/>
    <w:rsid w:val="00682E7B"/>
    <w:rsid w:val="00683AD0"/>
    <w:rsid w:val="00683E9B"/>
    <w:rsid w:val="0068450A"/>
    <w:rsid w:val="00684A31"/>
    <w:rsid w:val="00685299"/>
    <w:rsid w:val="00685743"/>
    <w:rsid w:val="00685E27"/>
    <w:rsid w:val="0068677C"/>
    <w:rsid w:val="00686C12"/>
    <w:rsid w:val="006877D4"/>
    <w:rsid w:val="0068789F"/>
    <w:rsid w:val="00687B67"/>
    <w:rsid w:val="00687B94"/>
    <w:rsid w:val="00690E21"/>
    <w:rsid w:val="00691750"/>
    <w:rsid w:val="0069249F"/>
    <w:rsid w:val="0069259E"/>
    <w:rsid w:val="00692840"/>
    <w:rsid w:val="00692EAB"/>
    <w:rsid w:val="006930DB"/>
    <w:rsid w:val="0069430D"/>
    <w:rsid w:val="00696B75"/>
    <w:rsid w:val="006A011C"/>
    <w:rsid w:val="006A0BD9"/>
    <w:rsid w:val="006A0D58"/>
    <w:rsid w:val="006A1805"/>
    <w:rsid w:val="006A1820"/>
    <w:rsid w:val="006A229C"/>
    <w:rsid w:val="006A286F"/>
    <w:rsid w:val="006A2AE2"/>
    <w:rsid w:val="006A2BA6"/>
    <w:rsid w:val="006A2EFC"/>
    <w:rsid w:val="006A3223"/>
    <w:rsid w:val="006A38A0"/>
    <w:rsid w:val="006A4DF1"/>
    <w:rsid w:val="006A55C7"/>
    <w:rsid w:val="006A5E54"/>
    <w:rsid w:val="006A600F"/>
    <w:rsid w:val="006A6097"/>
    <w:rsid w:val="006A72E5"/>
    <w:rsid w:val="006A732C"/>
    <w:rsid w:val="006A7470"/>
    <w:rsid w:val="006A774C"/>
    <w:rsid w:val="006A7A9A"/>
    <w:rsid w:val="006A7B08"/>
    <w:rsid w:val="006B07D1"/>
    <w:rsid w:val="006B154F"/>
    <w:rsid w:val="006B285A"/>
    <w:rsid w:val="006B2DC3"/>
    <w:rsid w:val="006B3767"/>
    <w:rsid w:val="006B3945"/>
    <w:rsid w:val="006B41BB"/>
    <w:rsid w:val="006B4F43"/>
    <w:rsid w:val="006B5CEF"/>
    <w:rsid w:val="006B61BD"/>
    <w:rsid w:val="006B6837"/>
    <w:rsid w:val="006B68A6"/>
    <w:rsid w:val="006B6A64"/>
    <w:rsid w:val="006B6DC5"/>
    <w:rsid w:val="006B763A"/>
    <w:rsid w:val="006B7689"/>
    <w:rsid w:val="006C03E1"/>
    <w:rsid w:val="006C0692"/>
    <w:rsid w:val="006C085B"/>
    <w:rsid w:val="006C08B8"/>
    <w:rsid w:val="006C1881"/>
    <w:rsid w:val="006C1C4D"/>
    <w:rsid w:val="006C1FDD"/>
    <w:rsid w:val="006C22BC"/>
    <w:rsid w:val="006C39FC"/>
    <w:rsid w:val="006C3BFF"/>
    <w:rsid w:val="006C3E58"/>
    <w:rsid w:val="006C3ECE"/>
    <w:rsid w:val="006C3F5B"/>
    <w:rsid w:val="006C423D"/>
    <w:rsid w:val="006C4DD8"/>
    <w:rsid w:val="006C598F"/>
    <w:rsid w:val="006C5E57"/>
    <w:rsid w:val="006C7031"/>
    <w:rsid w:val="006C7957"/>
    <w:rsid w:val="006C79AC"/>
    <w:rsid w:val="006D0929"/>
    <w:rsid w:val="006D155C"/>
    <w:rsid w:val="006D1DF5"/>
    <w:rsid w:val="006D22C8"/>
    <w:rsid w:val="006D2AEA"/>
    <w:rsid w:val="006D2C4D"/>
    <w:rsid w:val="006D33F8"/>
    <w:rsid w:val="006D46BA"/>
    <w:rsid w:val="006D4C81"/>
    <w:rsid w:val="006D56CF"/>
    <w:rsid w:val="006D64EF"/>
    <w:rsid w:val="006D7556"/>
    <w:rsid w:val="006E0693"/>
    <w:rsid w:val="006E0886"/>
    <w:rsid w:val="006E0D69"/>
    <w:rsid w:val="006E0E47"/>
    <w:rsid w:val="006E1D9E"/>
    <w:rsid w:val="006E2256"/>
    <w:rsid w:val="006E295A"/>
    <w:rsid w:val="006E2D23"/>
    <w:rsid w:val="006E2DCD"/>
    <w:rsid w:val="006E2EED"/>
    <w:rsid w:val="006E4191"/>
    <w:rsid w:val="006E47E5"/>
    <w:rsid w:val="006E6659"/>
    <w:rsid w:val="006E7033"/>
    <w:rsid w:val="006E7B81"/>
    <w:rsid w:val="006F0881"/>
    <w:rsid w:val="006F1F64"/>
    <w:rsid w:val="006F2B8A"/>
    <w:rsid w:val="006F33C3"/>
    <w:rsid w:val="006F484C"/>
    <w:rsid w:val="006F487A"/>
    <w:rsid w:val="006F4CF6"/>
    <w:rsid w:val="006F52C9"/>
    <w:rsid w:val="006F58B0"/>
    <w:rsid w:val="006F7950"/>
    <w:rsid w:val="006F7E33"/>
    <w:rsid w:val="0070043D"/>
    <w:rsid w:val="00700651"/>
    <w:rsid w:val="00700B3F"/>
    <w:rsid w:val="00700EB1"/>
    <w:rsid w:val="00700FAD"/>
    <w:rsid w:val="0070131B"/>
    <w:rsid w:val="0070160F"/>
    <w:rsid w:val="00701878"/>
    <w:rsid w:val="00701BEA"/>
    <w:rsid w:val="00701C80"/>
    <w:rsid w:val="00701E7F"/>
    <w:rsid w:val="00701F11"/>
    <w:rsid w:val="00702749"/>
    <w:rsid w:val="00703CDD"/>
    <w:rsid w:val="00705631"/>
    <w:rsid w:val="007060A4"/>
    <w:rsid w:val="00707395"/>
    <w:rsid w:val="00711033"/>
    <w:rsid w:val="00711854"/>
    <w:rsid w:val="007119B4"/>
    <w:rsid w:val="00712655"/>
    <w:rsid w:val="0071274C"/>
    <w:rsid w:val="00712B49"/>
    <w:rsid w:val="00712C73"/>
    <w:rsid w:val="00713399"/>
    <w:rsid w:val="00713CBF"/>
    <w:rsid w:val="00713FA1"/>
    <w:rsid w:val="00714AF5"/>
    <w:rsid w:val="00714EF5"/>
    <w:rsid w:val="00714FC0"/>
    <w:rsid w:val="007156CD"/>
    <w:rsid w:val="00716B9A"/>
    <w:rsid w:val="00716E21"/>
    <w:rsid w:val="00721A5B"/>
    <w:rsid w:val="0072240F"/>
    <w:rsid w:val="00722460"/>
    <w:rsid w:val="0072275F"/>
    <w:rsid w:val="00722FB5"/>
    <w:rsid w:val="0072388A"/>
    <w:rsid w:val="00723FFA"/>
    <w:rsid w:val="0072472D"/>
    <w:rsid w:val="007247F0"/>
    <w:rsid w:val="007249F9"/>
    <w:rsid w:val="0072602A"/>
    <w:rsid w:val="0072646F"/>
    <w:rsid w:val="007265E4"/>
    <w:rsid w:val="00727600"/>
    <w:rsid w:val="00727A90"/>
    <w:rsid w:val="007305F4"/>
    <w:rsid w:val="00730DB9"/>
    <w:rsid w:val="00730DDD"/>
    <w:rsid w:val="00731536"/>
    <w:rsid w:val="00731960"/>
    <w:rsid w:val="00732AB6"/>
    <w:rsid w:val="0073305F"/>
    <w:rsid w:val="007332B1"/>
    <w:rsid w:val="00733A69"/>
    <w:rsid w:val="007342B0"/>
    <w:rsid w:val="007346F4"/>
    <w:rsid w:val="00734D23"/>
    <w:rsid w:val="00735B5C"/>
    <w:rsid w:val="007365CD"/>
    <w:rsid w:val="00736C62"/>
    <w:rsid w:val="007374B6"/>
    <w:rsid w:val="00737F47"/>
    <w:rsid w:val="0074095F"/>
    <w:rsid w:val="00740CE7"/>
    <w:rsid w:val="00740D45"/>
    <w:rsid w:val="0074101A"/>
    <w:rsid w:val="007419CB"/>
    <w:rsid w:val="00741ADA"/>
    <w:rsid w:val="00742C58"/>
    <w:rsid w:val="00743ADB"/>
    <w:rsid w:val="00743FF1"/>
    <w:rsid w:val="007446FF"/>
    <w:rsid w:val="00745160"/>
    <w:rsid w:val="00745340"/>
    <w:rsid w:val="0074611B"/>
    <w:rsid w:val="00746652"/>
    <w:rsid w:val="00746A0B"/>
    <w:rsid w:val="007476B5"/>
    <w:rsid w:val="00750DB8"/>
    <w:rsid w:val="00751A75"/>
    <w:rsid w:val="007521B6"/>
    <w:rsid w:val="00752AA0"/>
    <w:rsid w:val="00752C4A"/>
    <w:rsid w:val="00753500"/>
    <w:rsid w:val="00753502"/>
    <w:rsid w:val="00754FB8"/>
    <w:rsid w:val="0075509D"/>
    <w:rsid w:val="0075521A"/>
    <w:rsid w:val="007557E4"/>
    <w:rsid w:val="00755944"/>
    <w:rsid w:val="00755E13"/>
    <w:rsid w:val="00757326"/>
    <w:rsid w:val="00757DB8"/>
    <w:rsid w:val="00757EBB"/>
    <w:rsid w:val="0076025C"/>
    <w:rsid w:val="0076075C"/>
    <w:rsid w:val="007609EA"/>
    <w:rsid w:val="00760D6B"/>
    <w:rsid w:val="00762917"/>
    <w:rsid w:val="00762A60"/>
    <w:rsid w:val="00763E1D"/>
    <w:rsid w:val="00764CA9"/>
    <w:rsid w:val="0076516A"/>
    <w:rsid w:val="007655F7"/>
    <w:rsid w:val="00765B39"/>
    <w:rsid w:val="007660D1"/>
    <w:rsid w:val="007660FA"/>
    <w:rsid w:val="0076661D"/>
    <w:rsid w:val="00766B6D"/>
    <w:rsid w:val="00766DEA"/>
    <w:rsid w:val="0077165C"/>
    <w:rsid w:val="00772714"/>
    <w:rsid w:val="007728C6"/>
    <w:rsid w:val="00772E56"/>
    <w:rsid w:val="00772E8F"/>
    <w:rsid w:val="00773C0D"/>
    <w:rsid w:val="0077428D"/>
    <w:rsid w:val="00774830"/>
    <w:rsid w:val="00774B9E"/>
    <w:rsid w:val="00780218"/>
    <w:rsid w:val="00780CE7"/>
    <w:rsid w:val="007812EF"/>
    <w:rsid w:val="00781BF9"/>
    <w:rsid w:val="0078236E"/>
    <w:rsid w:val="0078248A"/>
    <w:rsid w:val="007826FD"/>
    <w:rsid w:val="007827ED"/>
    <w:rsid w:val="00784164"/>
    <w:rsid w:val="00784872"/>
    <w:rsid w:val="007864DE"/>
    <w:rsid w:val="00786CD2"/>
    <w:rsid w:val="007876CA"/>
    <w:rsid w:val="007900E0"/>
    <w:rsid w:val="007904CE"/>
    <w:rsid w:val="007905A0"/>
    <w:rsid w:val="007907CA"/>
    <w:rsid w:val="00790BFF"/>
    <w:rsid w:val="00790DDA"/>
    <w:rsid w:val="00791939"/>
    <w:rsid w:val="00792482"/>
    <w:rsid w:val="00793462"/>
    <w:rsid w:val="007934D9"/>
    <w:rsid w:val="00794551"/>
    <w:rsid w:val="00794557"/>
    <w:rsid w:val="00794AD0"/>
    <w:rsid w:val="007953CD"/>
    <w:rsid w:val="00795589"/>
    <w:rsid w:val="0079561F"/>
    <w:rsid w:val="00795A49"/>
    <w:rsid w:val="00796318"/>
    <w:rsid w:val="007963B5"/>
    <w:rsid w:val="007966CF"/>
    <w:rsid w:val="00796818"/>
    <w:rsid w:val="007979B4"/>
    <w:rsid w:val="00797B5F"/>
    <w:rsid w:val="007A0B0F"/>
    <w:rsid w:val="007A143A"/>
    <w:rsid w:val="007A225B"/>
    <w:rsid w:val="007A22EA"/>
    <w:rsid w:val="007A28B3"/>
    <w:rsid w:val="007A372D"/>
    <w:rsid w:val="007A3794"/>
    <w:rsid w:val="007A3FD6"/>
    <w:rsid w:val="007A5949"/>
    <w:rsid w:val="007A5C31"/>
    <w:rsid w:val="007A71BF"/>
    <w:rsid w:val="007A73F3"/>
    <w:rsid w:val="007A7E95"/>
    <w:rsid w:val="007B04B9"/>
    <w:rsid w:val="007B0F2E"/>
    <w:rsid w:val="007B0F51"/>
    <w:rsid w:val="007B1969"/>
    <w:rsid w:val="007B2DEA"/>
    <w:rsid w:val="007B36B4"/>
    <w:rsid w:val="007B3C41"/>
    <w:rsid w:val="007B4511"/>
    <w:rsid w:val="007B4A39"/>
    <w:rsid w:val="007B4E7A"/>
    <w:rsid w:val="007B5680"/>
    <w:rsid w:val="007B78A2"/>
    <w:rsid w:val="007B7DFC"/>
    <w:rsid w:val="007C0A8C"/>
    <w:rsid w:val="007C1A96"/>
    <w:rsid w:val="007C25DF"/>
    <w:rsid w:val="007C3012"/>
    <w:rsid w:val="007C310D"/>
    <w:rsid w:val="007C3FB2"/>
    <w:rsid w:val="007C4B1B"/>
    <w:rsid w:val="007C55A5"/>
    <w:rsid w:val="007C65EE"/>
    <w:rsid w:val="007C66A3"/>
    <w:rsid w:val="007C688A"/>
    <w:rsid w:val="007C73BF"/>
    <w:rsid w:val="007D0290"/>
    <w:rsid w:val="007D0782"/>
    <w:rsid w:val="007D2985"/>
    <w:rsid w:val="007D3419"/>
    <w:rsid w:val="007D357F"/>
    <w:rsid w:val="007D467A"/>
    <w:rsid w:val="007D4EB6"/>
    <w:rsid w:val="007D604C"/>
    <w:rsid w:val="007D65A5"/>
    <w:rsid w:val="007D6AD4"/>
    <w:rsid w:val="007D6C3F"/>
    <w:rsid w:val="007D6DBC"/>
    <w:rsid w:val="007D7188"/>
    <w:rsid w:val="007D74D7"/>
    <w:rsid w:val="007D7C4D"/>
    <w:rsid w:val="007E01B3"/>
    <w:rsid w:val="007E05BA"/>
    <w:rsid w:val="007E0A1F"/>
    <w:rsid w:val="007E0B39"/>
    <w:rsid w:val="007E1894"/>
    <w:rsid w:val="007E23E2"/>
    <w:rsid w:val="007E302B"/>
    <w:rsid w:val="007E460E"/>
    <w:rsid w:val="007E4A38"/>
    <w:rsid w:val="007E5E35"/>
    <w:rsid w:val="007E5F58"/>
    <w:rsid w:val="007E6B27"/>
    <w:rsid w:val="007E709C"/>
    <w:rsid w:val="007E745D"/>
    <w:rsid w:val="007F01AE"/>
    <w:rsid w:val="007F01E8"/>
    <w:rsid w:val="007F09FA"/>
    <w:rsid w:val="007F14B5"/>
    <w:rsid w:val="007F1849"/>
    <w:rsid w:val="007F3651"/>
    <w:rsid w:val="007F3C28"/>
    <w:rsid w:val="007F50E6"/>
    <w:rsid w:val="007F660C"/>
    <w:rsid w:val="007F7107"/>
    <w:rsid w:val="007F71CD"/>
    <w:rsid w:val="007F71D0"/>
    <w:rsid w:val="007F7219"/>
    <w:rsid w:val="007F7B3D"/>
    <w:rsid w:val="007F7CFB"/>
    <w:rsid w:val="008003AC"/>
    <w:rsid w:val="008004D9"/>
    <w:rsid w:val="00800774"/>
    <w:rsid w:val="00801C65"/>
    <w:rsid w:val="0080279D"/>
    <w:rsid w:val="00803DDA"/>
    <w:rsid w:val="00806097"/>
    <w:rsid w:val="008101E5"/>
    <w:rsid w:val="00811373"/>
    <w:rsid w:val="008122DF"/>
    <w:rsid w:val="008127DA"/>
    <w:rsid w:val="008140A8"/>
    <w:rsid w:val="008159D4"/>
    <w:rsid w:val="00815E98"/>
    <w:rsid w:val="0081601B"/>
    <w:rsid w:val="00817A8A"/>
    <w:rsid w:val="00817E1F"/>
    <w:rsid w:val="00821159"/>
    <w:rsid w:val="008218A1"/>
    <w:rsid w:val="0082262A"/>
    <w:rsid w:val="008229E3"/>
    <w:rsid w:val="00822AF0"/>
    <w:rsid w:val="0082365F"/>
    <w:rsid w:val="00823C59"/>
    <w:rsid w:val="00824765"/>
    <w:rsid w:val="00824C5D"/>
    <w:rsid w:val="00824DCF"/>
    <w:rsid w:val="00824FD0"/>
    <w:rsid w:val="00825C39"/>
    <w:rsid w:val="0082602B"/>
    <w:rsid w:val="0082602F"/>
    <w:rsid w:val="0082645F"/>
    <w:rsid w:val="00826741"/>
    <w:rsid w:val="0082723C"/>
    <w:rsid w:val="008308EA"/>
    <w:rsid w:val="00832F29"/>
    <w:rsid w:val="008331C1"/>
    <w:rsid w:val="008335DB"/>
    <w:rsid w:val="00833A53"/>
    <w:rsid w:val="0083451F"/>
    <w:rsid w:val="00835497"/>
    <w:rsid w:val="0083561B"/>
    <w:rsid w:val="008357F4"/>
    <w:rsid w:val="00836444"/>
    <w:rsid w:val="00837481"/>
    <w:rsid w:val="0084004B"/>
    <w:rsid w:val="00840198"/>
    <w:rsid w:val="00840CF8"/>
    <w:rsid w:val="0084102C"/>
    <w:rsid w:val="00841230"/>
    <w:rsid w:val="00841AA9"/>
    <w:rsid w:val="00841C5E"/>
    <w:rsid w:val="00841DE5"/>
    <w:rsid w:val="00841E9C"/>
    <w:rsid w:val="00842B05"/>
    <w:rsid w:val="00843B17"/>
    <w:rsid w:val="00844449"/>
    <w:rsid w:val="008445A9"/>
    <w:rsid w:val="00845BB2"/>
    <w:rsid w:val="0084676A"/>
    <w:rsid w:val="008475A5"/>
    <w:rsid w:val="00847F01"/>
    <w:rsid w:val="0085004A"/>
    <w:rsid w:val="008502A6"/>
    <w:rsid w:val="00850774"/>
    <w:rsid w:val="00850DA0"/>
    <w:rsid w:val="008517CC"/>
    <w:rsid w:val="008519C6"/>
    <w:rsid w:val="00851FD0"/>
    <w:rsid w:val="00852F8F"/>
    <w:rsid w:val="00853C8F"/>
    <w:rsid w:val="00854FDB"/>
    <w:rsid w:val="00856573"/>
    <w:rsid w:val="00856C5F"/>
    <w:rsid w:val="00856E5A"/>
    <w:rsid w:val="00857F5E"/>
    <w:rsid w:val="00857F77"/>
    <w:rsid w:val="0086108D"/>
    <w:rsid w:val="00862329"/>
    <w:rsid w:val="00862704"/>
    <w:rsid w:val="00862EEB"/>
    <w:rsid w:val="0086386E"/>
    <w:rsid w:val="00864692"/>
    <w:rsid w:val="00865B36"/>
    <w:rsid w:val="008667AA"/>
    <w:rsid w:val="00866964"/>
    <w:rsid w:val="00870C39"/>
    <w:rsid w:val="0087124E"/>
    <w:rsid w:val="00871332"/>
    <w:rsid w:val="00871C60"/>
    <w:rsid w:val="00871CAB"/>
    <w:rsid w:val="00871F86"/>
    <w:rsid w:val="00872E9C"/>
    <w:rsid w:val="008738F3"/>
    <w:rsid w:val="00873FA2"/>
    <w:rsid w:val="008741B9"/>
    <w:rsid w:val="008746E9"/>
    <w:rsid w:val="00875B13"/>
    <w:rsid w:val="00875E4D"/>
    <w:rsid w:val="008761D4"/>
    <w:rsid w:val="00876462"/>
    <w:rsid w:val="00877ECA"/>
    <w:rsid w:val="00880097"/>
    <w:rsid w:val="0088027F"/>
    <w:rsid w:val="00880C10"/>
    <w:rsid w:val="00880C83"/>
    <w:rsid w:val="00880E19"/>
    <w:rsid w:val="00881590"/>
    <w:rsid w:val="00881F21"/>
    <w:rsid w:val="00882B73"/>
    <w:rsid w:val="00882EB6"/>
    <w:rsid w:val="0088360A"/>
    <w:rsid w:val="00883F56"/>
    <w:rsid w:val="00884365"/>
    <w:rsid w:val="008853C5"/>
    <w:rsid w:val="008857D9"/>
    <w:rsid w:val="00885881"/>
    <w:rsid w:val="008872B2"/>
    <w:rsid w:val="0088738C"/>
    <w:rsid w:val="00887897"/>
    <w:rsid w:val="008908A5"/>
    <w:rsid w:val="00892522"/>
    <w:rsid w:val="008926C1"/>
    <w:rsid w:val="0089309F"/>
    <w:rsid w:val="00893D5C"/>
    <w:rsid w:val="008943E5"/>
    <w:rsid w:val="0089456B"/>
    <w:rsid w:val="00894707"/>
    <w:rsid w:val="0089484F"/>
    <w:rsid w:val="00894C4D"/>
    <w:rsid w:val="00894EF8"/>
    <w:rsid w:val="008969CC"/>
    <w:rsid w:val="008978C3"/>
    <w:rsid w:val="00897B3E"/>
    <w:rsid w:val="008A08FD"/>
    <w:rsid w:val="008A0E90"/>
    <w:rsid w:val="008A1257"/>
    <w:rsid w:val="008A215B"/>
    <w:rsid w:val="008A27A5"/>
    <w:rsid w:val="008A2962"/>
    <w:rsid w:val="008A2C58"/>
    <w:rsid w:val="008A336E"/>
    <w:rsid w:val="008A359D"/>
    <w:rsid w:val="008A3BA6"/>
    <w:rsid w:val="008A3D51"/>
    <w:rsid w:val="008A43BD"/>
    <w:rsid w:val="008A4CA2"/>
    <w:rsid w:val="008A4CB7"/>
    <w:rsid w:val="008A5599"/>
    <w:rsid w:val="008A5643"/>
    <w:rsid w:val="008A6640"/>
    <w:rsid w:val="008A672C"/>
    <w:rsid w:val="008A6E02"/>
    <w:rsid w:val="008A6E20"/>
    <w:rsid w:val="008B00E9"/>
    <w:rsid w:val="008B0E2A"/>
    <w:rsid w:val="008B199C"/>
    <w:rsid w:val="008B1AEB"/>
    <w:rsid w:val="008B1F69"/>
    <w:rsid w:val="008B2927"/>
    <w:rsid w:val="008B32D5"/>
    <w:rsid w:val="008B3645"/>
    <w:rsid w:val="008B3E7D"/>
    <w:rsid w:val="008B3F10"/>
    <w:rsid w:val="008B412A"/>
    <w:rsid w:val="008B49E6"/>
    <w:rsid w:val="008B4B19"/>
    <w:rsid w:val="008B57A6"/>
    <w:rsid w:val="008B5F18"/>
    <w:rsid w:val="008B622C"/>
    <w:rsid w:val="008B7237"/>
    <w:rsid w:val="008B7249"/>
    <w:rsid w:val="008C0488"/>
    <w:rsid w:val="008C0E9E"/>
    <w:rsid w:val="008C2A2A"/>
    <w:rsid w:val="008C33BA"/>
    <w:rsid w:val="008C4A52"/>
    <w:rsid w:val="008C4CF4"/>
    <w:rsid w:val="008C4E05"/>
    <w:rsid w:val="008C5A62"/>
    <w:rsid w:val="008C5C13"/>
    <w:rsid w:val="008C5CF2"/>
    <w:rsid w:val="008C61B3"/>
    <w:rsid w:val="008C6B43"/>
    <w:rsid w:val="008C6E18"/>
    <w:rsid w:val="008C70BE"/>
    <w:rsid w:val="008C79E1"/>
    <w:rsid w:val="008C7B8A"/>
    <w:rsid w:val="008D0CBD"/>
    <w:rsid w:val="008D2715"/>
    <w:rsid w:val="008D3B76"/>
    <w:rsid w:val="008D44DC"/>
    <w:rsid w:val="008D4F58"/>
    <w:rsid w:val="008D535A"/>
    <w:rsid w:val="008D5A55"/>
    <w:rsid w:val="008D5D39"/>
    <w:rsid w:val="008D6452"/>
    <w:rsid w:val="008D662F"/>
    <w:rsid w:val="008D6818"/>
    <w:rsid w:val="008D6AAB"/>
    <w:rsid w:val="008D7BA3"/>
    <w:rsid w:val="008E049F"/>
    <w:rsid w:val="008E0A00"/>
    <w:rsid w:val="008E0C88"/>
    <w:rsid w:val="008E1912"/>
    <w:rsid w:val="008E1E00"/>
    <w:rsid w:val="008E2524"/>
    <w:rsid w:val="008E2FC4"/>
    <w:rsid w:val="008E3667"/>
    <w:rsid w:val="008E3B51"/>
    <w:rsid w:val="008E3E21"/>
    <w:rsid w:val="008E3F79"/>
    <w:rsid w:val="008E43F7"/>
    <w:rsid w:val="008E4DE2"/>
    <w:rsid w:val="008E6467"/>
    <w:rsid w:val="008E753E"/>
    <w:rsid w:val="008E79B5"/>
    <w:rsid w:val="008F0319"/>
    <w:rsid w:val="008F0924"/>
    <w:rsid w:val="008F0B78"/>
    <w:rsid w:val="008F11E5"/>
    <w:rsid w:val="008F15F0"/>
    <w:rsid w:val="008F220B"/>
    <w:rsid w:val="008F2432"/>
    <w:rsid w:val="008F38FD"/>
    <w:rsid w:val="008F3C98"/>
    <w:rsid w:val="008F3D2E"/>
    <w:rsid w:val="008F47BE"/>
    <w:rsid w:val="008F52C8"/>
    <w:rsid w:val="008F5740"/>
    <w:rsid w:val="008F5ECC"/>
    <w:rsid w:val="008F6455"/>
    <w:rsid w:val="008F722D"/>
    <w:rsid w:val="008F7464"/>
    <w:rsid w:val="009004F0"/>
    <w:rsid w:val="00900689"/>
    <w:rsid w:val="00901982"/>
    <w:rsid w:val="00901A1D"/>
    <w:rsid w:val="00902484"/>
    <w:rsid w:val="00902E97"/>
    <w:rsid w:val="009040BC"/>
    <w:rsid w:val="0091105B"/>
    <w:rsid w:val="0091121F"/>
    <w:rsid w:val="009121CE"/>
    <w:rsid w:val="00914999"/>
    <w:rsid w:val="00914E76"/>
    <w:rsid w:val="00915125"/>
    <w:rsid w:val="009169CF"/>
    <w:rsid w:val="00916D60"/>
    <w:rsid w:val="0092009B"/>
    <w:rsid w:val="0092035D"/>
    <w:rsid w:val="00920567"/>
    <w:rsid w:val="009209D3"/>
    <w:rsid w:val="00920A8A"/>
    <w:rsid w:val="009210A2"/>
    <w:rsid w:val="009213AB"/>
    <w:rsid w:val="009216AB"/>
    <w:rsid w:val="00921FBC"/>
    <w:rsid w:val="009224F7"/>
    <w:rsid w:val="009259E6"/>
    <w:rsid w:val="009263F9"/>
    <w:rsid w:val="00926936"/>
    <w:rsid w:val="00926BB4"/>
    <w:rsid w:val="00926F8F"/>
    <w:rsid w:val="00927411"/>
    <w:rsid w:val="00927448"/>
    <w:rsid w:val="00927FC0"/>
    <w:rsid w:val="0093113A"/>
    <w:rsid w:val="009315B4"/>
    <w:rsid w:val="009323F7"/>
    <w:rsid w:val="0093326A"/>
    <w:rsid w:val="00933784"/>
    <w:rsid w:val="00934688"/>
    <w:rsid w:val="009378E1"/>
    <w:rsid w:val="00937F02"/>
    <w:rsid w:val="00940252"/>
    <w:rsid w:val="00940481"/>
    <w:rsid w:val="00940540"/>
    <w:rsid w:val="00940830"/>
    <w:rsid w:val="00940F0A"/>
    <w:rsid w:val="00941448"/>
    <w:rsid w:val="00941C2F"/>
    <w:rsid w:val="00941CF2"/>
    <w:rsid w:val="009421A7"/>
    <w:rsid w:val="0094224F"/>
    <w:rsid w:val="00942495"/>
    <w:rsid w:val="0094395F"/>
    <w:rsid w:val="00943EA2"/>
    <w:rsid w:val="00944FD7"/>
    <w:rsid w:val="00945698"/>
    <w:rsid w:val="00945A10"/>
    <w:rsid w:val="00945B91"/>
    <w:rsid w:val="0094726C"/>
    <w:rsid w:val="00950789"/>
    <w:rsid w:val="00951F67"/>
    <w:rsid w:val="00952233"/>
    <w:rsid w:val="00952F89"/>
    <w:rsid w:val="0095333B"/>
    <w:rsid w:val="009537D5"/>
    <w:rsid w:val="00953B02"/>
    <w:rsid w:val="009548C8"/>
    <w:rsid w:val="00954A74"/>
    <w:rsid w:val="00954F91"/>
    <w:rsid w:val="009556FF"/>
    <w:rsid w:val="00956AE7"/>
    <w:rsid w:val="00956C14"/>
    <w:rsid w:val="0095714A"/>
    <w:rsid w:val="009576E3"/>
    <w:rsid w:val="00957FAB"/>
    <w:rsid w:val="0096144D"/>
    <w:rsid w:val="00962A0A"/>
    <w:rsid w:val="00962A3E"/>
    <w:rsid w:val="00962C08"/>
    <w:rsid w:val="00963B88"/>
    <w:rsid w:val="00963BC0"/>
    <w:rsid w:val="00963D61"/>
    <w:rsid w:val="00964259"/>
    <w:rsid w:val="009648A6"/>
    <w:rsid w:val="00964B9B"/>
    <w:rsid w:val="00965CE5"/>
    <w:rsid w:val="00966EFF"/>
    <w:rsid w:val="009674F6"/>
    <w:rsid w:val="00970AF4"/>
    <w:rsid w:val="00970D61"/>
    <w:rsid w:val="0097101E"/>
    <w:rsid w:val="00971ACB"/>
    <w:rsid w:val="00971BB0"/>
    <w:rsid w:val="00971D39"/>
    <w:rsid w:val="00971DA3"/>
    <w:rsid w:val="0097200A"/>
    <w:rsid w:val="00972163"/>
    <w:rsid w:val="00973165"/>
    <w:rsid w:val="00973FA4"/>
    <w:rsid w:val="009744C0"/>
    <w:rsid w:val="009750AA"/>
    <w:rsid w:val="0097577C"/>
    <w:rsid w:val="00975967"/>
    <w:rsid w:val="00976020"/>
    <w:rsid w:val="00977288"/>
    <w:rsid w:val="00977641"/>
    <w:rsid w:val="00977652"/>
    <w:rsid w:val="009813C2"/>
    <w:rsid w:val="00982920"/>
    <w:rsid w:val="00982B99"/>
    <w:rsid w:val="0098405F"/>
    <w:rsid w:val="0098483D"/>
    <w:rsid w:val="009858D8"/>
    <w:rsid w:val="00986623"/>
    <w:rsid w:val="00990421"/>
    <w:rsid w:val="00990946"/>
    <w:rsid w:val="00990A67"/>
    <w:rsid w:val="0099133E"/>
    <w:rsid w:val="0099149E"/>
    <w:rsid w:val="00991D2F"/>
    <w:rsid w:val="00993227"/>
    <w:rsid w:val="009936CD"/>
    <w:rsid w:val="009937ED"/>
    <w:rsid w:val="00993FC7"/>
    <w:rsid w:val="00994405"/>
    <w:rsid w:val="0099458A"/>
    <w:rsid w:val="0099533A"/>
    <w:rsid w:val="0099609A"/>
    <w:rsid w:val="009960BC"/>
    <w:rsid w:val="009968DD"/>
    <w:rsid w:val="00996B98"/>
    <w:rsid w:val="00997759"/>
    <w:rsid w:val="00997C2A"/>
    <w:rsid w:val="009A00F2"/>
    <w:rsid w:val="009A19B0"/>
    <w:rsid w:val="009A270F"/>
    <w:rsid w:val="009A28B6"/>
    <w:rsid w:val="009A29FD"/>
    <w:rsid w:val="009A2F5E"/>
    <w:rsid w:val="009A3096"/>
    <w:rsid w:val="009A362A"/>
    <w:rsid w:val="009A3B35"/>
    <w:rsid w:val="009A447A"/>
    <w:rsid w:val="009A4630"/>
    <w:rsid w:val="009A4940"/>
    <w:rsid w:val="009A4F08"/>
    <w:rsid w:val="009A4F4A"/>
    <w:rsid w:val="009A6928"/>
    <w:rsid w:val="009A70C9"/>
    <w:rsid w:val="009B024C"/>
    <w:rsid w:val="009B0F57"/>
    <w:rsid w:val="009B142E"/>
    <w:rsid w:val="009B1B0C"/>
    <w:rsid w:val="009B25E9"/>
    <w:rsid w:val="009B2713"/>
    <w:rsid w:val="009B2C5A"/>
    <w:rsid w:val="009B3031"/>
    <w:rsid w:val="009B3237"/>
    <w:rsid w:val="009B3487"/>
    <w:rsid w:val="009B3DCF"/>
    <w:rsid w:val="009B5ADC"/>
    <w:rsid w:val="009B5B8F"/>
    <w:rsid w:val="009B5D95"/>
    <w:rsid w:val="009B61A1"/>
    <w:rsid w:val="009B6C25"/>
    <w:rsid w:val="009B6E3D"/>
    <w:rsid w:val="009B6FB7"/>
    <w:rsid w:val="009B7695"/>
    <w:rsid w:val="009C09D3"/>
    <w:rsid w:val="009C0BAC"/>
    <w:rsid w:val="009C1626"/>
    <w:rsid w:val="009C193E"/>
    <w:rsid w:val="009C1E05"/>
    <w:rsid w:val="009C2C94"/>
    <w:rsid w:val="009C367B"/>
    <w:rsid w:val="009C36EB"/>
    <w:rsid w:val="009C3966"/>
    <w:rsid w:val="009C3B1B"/>
    <w:rsid w:val="009C44DB"/>
    <w:rsid w:val="009C44DD"/>
    <w:rsid w:val="009C4E9F"/>
    <w:rsid w:val="009C4EAD"/>
    <w:rsid w:val="009C4EDE"/>
    <w:rsid w:val="009C4EE4"/>
    <w:rsid w:val="009C5420"/>
    <w:rsid w:val="009C54C9"/>
    <w:rsid w:val="009C6573"/>
    <w:rsid w:val="009C6BD3"/>
    <w:rsid w:val="009C725D"/>
    <w:rsid w:val="009C72B6"/>
    <w:rsid w:val="009C76AC"/>
    <w:rsid w:val="009C7F40"/>
    <w:rsid w:val="009D0052"/>
    <w:rsid w:val="009D0304"/>
    <w:rsid w:val="009D0EBB"/>
    <w:rsid w:val="009D164B"/>
    <w:rsid w:val="009D16B5"/>
    <w:rsid w:val="009D18CE"/>
    <w:rsid w:val="009D3ED5"/>
    <w:rsid w:val="009D4729"/>
    <w:rsid w:val="009D49F9"/>
    <w:rsid w:val="009D4BA8"/>
    <w:rsid w:val="009D5591"/>
    <w:rsid w:val="009D5985"/>
    <w:rsid w:val="009D59FB"/>
    <w:rsid w:val="009D667C"/>
    <w:rsid w:val="009D6B6A"/>
    <w:rsid w:val="009D7443"/>
    <w:rsid w:val="009E02BD"/>
    <w:rsid w:val="009E0737"/>
    <w:rsid w:val="009E0C00"/>
    <w:rsid w:val="009E153C"/>
    <w:rsid w:val="009E2551"/>
    <w:rsid w:val="009E2EF5"/>
    <w:rsid w:val="009E2F84"/>
    <w:rsid w:val="009E350B"/>
    <w:rsid w:val="009E36CF"/>
    <w:rsid w:val="009E38D5"/>
    <w:rsid w:val="009E49CE"/>
    <w:rsid w:val="009E5748"/>
    <w:rsid w:val="009E76F3"/>
    <w:rsid w:val="009E7B9A"/>
    <w:rsid w:val="009E7BBE"/>
    <w:rsid w:val="009E7BDE"/>
    <w:rsid w:val="009E7C3B"/>
    <w:rsid w:val="009E7FF8"/>
    <w:rsid w:val="009F12E5"/>
    <w:rsid w:val="009F1484"/>
    <w:rsid w:val="009F1495"/>
    <w:rsid w:val="009F1FAD"/>
    <w:rsid w:val="009F236D"/>
    <w:rsid w:val="009F2C77"/>
    <w:rsid w:val="009F3986"/>
    <w:rsid w:val="009F3A88"/>
    <w:rsid w:val="009F3F15"/>
    <w:rsid w:val="009F4F7F"/>
    <w:rsid w:val="009F509F"/>
    <w:rsid w:val="009F60BF"/>
    <w:rsid w:val="009F6CDF"/>
    <w:rsid w:val="009F6D51"/>
    <w:rsid w:val="009F6E1E"/>
    <w:rsid w:val="009F78C3"/>
    <w:rsid w:val="00A00525"/>
    <w:rsid w:val="00A00804"/>
    <w:rsid w:val="00A00B17"/>
    <w:rsid w:val="00A01D07"/>
    <w:rsid w:val="00A021F3"/>
    <w:rsid w:val="00A0273C"/>
    <w:rsid w:val="00A03326"/>
    <w:rsid w:val="00A03BAF"/>
    <w:rsid w:val="00A03BE4"/>
    <w:rsid w:val="00A03D0E"/>
    <w:rsid w:val="00A040AF"/>
    <w:rsid w:val="00A047F3"/>
    <w:rsid w:val="00A04F7C"/>
    <w:rsid w:val="00A05C40"/>
    <w:rsid w:val="00A06C59"/>
    <w:rsid w:val="00A06F75"/>
    <w:rsid w:val="00A110B5"/>
    <w:rsid w:val="00A111F4"/>
    <w:rsid w:val="00A113A0"/>
    <w:rsid w:val="00A1192E"/>
    <w:rsid w:val="00A11DDC"/>
    <w:rsid w:val="00A11E6E"/>
    <w:rsid w:val="00A122B3"/>
    <w:rsid w:val="00A128DC"/>
    <w:rsid w:val="00A13337"/>
    <w:rsid w:val="00A13B0D"/>
    <w:rsid w:val="00A1406B"/>
    <w:rsid w:val="00A14ABF"/>
    <w:rsid w:val="00A14B4D"/>
    <w:rsid w:val="00A15D92"/>
    <w:rsid w:val="00A16EEB"/>
    <w:rsid w:val="00A20733"/>
    <w:rsid w:val="00A209E7"/>
    <w:rsid w:val="00A21713"/>
    <w:rsid w:val="00A2243B"/>
    <w:rsid w:val="00A233CE"/>
    <w:rsid w:val="00A23476"/>
    <w:rsid w:val="00A23F5B"/>
    <w:rsid w:val="00A25AA0"/>
    <w:rsid w:val="00A27046"/>
    <w:rsid w:val="00A27177"/>
    <w:rsid w:val="00A30522"/>
    <w:rsid w:val="00A30B51"/>
    <w:rsid w:val="00A3155C"/>
    <w:rsid w:val="00A315F5"/>
    <w:rsid w:val="00A32A59"/>
    <w:rsid w:val="00A32D93"/>
    <w:rsid w:val="00A331B9"/>
    <w:rsid w:val="00A34DFF"/>
    <w:rsid w:val="00A363AA"/>
    <w:rsid w:val="00A367EC"/>
    <w:rsid w:val="00A37884"/>
    <w:rsid w:val="00A378E5"/>
    <w:rsid w:val="00A40F3E"/>
    <w:rsid w:val="00A44363"/>
    <w:rsid w:val="00A44395"/>
    <w:rsid w:val="00A445AF"/>
    <w:rsid w:val="00A45173"/>
    <w:rsid w:val="00A4532D"/>
    <w:rsid w:val="00A4575F"/>
    <w:rsid w:val="00A459B6"/>
    <w:rsid w:val="00A462E6"/>
    <w:rsid w:val="00A4639D"/>
    <w:rsid w:val="00A46444"/>
    <w:rsid w:val="00A466E6"/>
    <w:rsid w:val="00A47AA5"/>
    <w:rsid w:val="00A47F5A"/>
    <w:rsid w:val="00A5022E"/>
    <w:rsid w:val="00A5030E"/>
    <w:rsid w:val="00A5052B"/>
    <w:rsid w:val="00A515E3"/>
    <w:rsid w:val="00A516BA"/>
    <w:rsid w:val="00A517BA"/>
    <w:rsid w:val="00A51A63"/>
    <w:rsid w:val="00A51BF0"/>
    <w:rsid w:val="00A52A48"/>
    <w:rsid w:val="00A52AE6"/>
    <w:rsid w:val="00A533FD"/>
    <w:rsid w:val="00A546FE"/>
    <w:rsid w:val="00A54CB2"/>
    <w:rsid w:val="00A56719"/>
    <w:rsid w:val="00A56B8C"/>
    <w:rsid w:val="00A56BFE"/>
    <w:rsid w:val="00A570A9"/>
    <w:rsid w:val="00A5722E"/>
    <w:rsid w:val="00A605A3"/>
    <w:rsid w:val="00A606EA"/>
    <w:rsid w:val="00A609FE"/>
    <w:rsid w:val="00A61892"/>
    <w:rsid w:val="00A62940"/>
    <w:rsid w:val="00A633F8"/>
    <w:rsid w:val="00A636EE"/>
    <w:rsid w:val="00A64D46"/>
    <w:rsid w:val="00A650E0"/>
    <w:rsid w:val="00A65818"/>
    <w:rsid w:val="00A66360"/>
    <w:rsid w:val="00A70B3F"/>
    <w:rsid w:val="00A71808"/>
    <w:rsid w:val="00A7298C"/>
    <w:rsid w:val="00A72F88"/>
    <w:rsid w:val="00A7301E"/>
    <w:rsid w:val="00A74825"/>
    <w:rsid w:val="00A74BF4"/>
    <w:rsid w:val="00A74DDE"/>
    <w:rsid w:val="00A76461"/>
    <w:rsid w:val="00A7772A"/>
    <w:rsid w:val="00A804F6"/>
    <w:rsid w:val="00A8187D"/>
    <w:rsid w:val="00A81AAB"/>
    <w:rsid w:val="00A82FD5"/>
    <w:rsid w:val="00A832FF"/>
    <w:rsid w:val="00A83371"/>
    <w:rsid w:val="00A83CD8"/>
    <w:rsid w:val="00A84A4A"/>
    <w:rsid w:val="00A87254"/>
    <w:rsid w:val="00A87620"/>
    <w:rsid w:val="00A90012"/>
    <w:rsid w:val="00A91148"/>
    <w:rsid w:val="00A91C5B"/>
    <w:rsid w:val="00A92323"/>
    <w:rsid w:val="00A923D2"/>
    <w:rsid w:val="00A926E4"/>
    <w:rsid w:val="00A929D7"/>
    <w:rsid w:val="00A931FD"/>
    <w:rsid w:val="00A9366D"/>
    <w:rsid w:val="00A93B2F"/>
    <w:rsid w:val="00A93B73"/>
    <w:rsid w:val="00A942E9"/>
    <w:rsid w:val="00A94DD1"/>
    <w:rsid w:val="00A94F57"/>
    <w:rsid w:val="00A95C8A"/>
    <w:rsid w:val="00A95DB0"/>
    <w:rsid w:val="00A9634D"/>
    <w:rsid w:val="00A9673F"/>
    <w:rsid w:val="00A97D3A"/>
    <w:rsid w:val="00AA0E5C"/>
    <w:rsid w:val="00AA2246"/>
    <w:rsid w:val="00AA22D6"/>
    <w:rsid w:val="00AA247F"/>
    <w:rsid w:val="00AA326F"/>
    <w:rsid w:val="00AA3C79"/>
    <w:rsid w:val="00AA3E10"/>
    <w:rsid w:val="00AA4033"/>
    <w:rsid w:val="00AA4480"/>
    <w:rsid w:val="00AA5684"/>
    <w:rsid w:val="00AA636E"/>
    <w:rsid w:val="00AA66E2"/>
    <w:rsid w:val="00AA687D"/>
    <w:rsid w:val="00AA74F5"/>
    <w:rsid w:val="00AA7A6E"/>
    <w:rsid w:val="00AB041D"/>
    <w:rsid w:val="00AB079D"/>
    <w:rsid w:val="00AB08A1"/>
    <w:rsid w:val="00AB1A3E"/>
    <w:rsid w:val="00AB1C5A"/>
    <w:rsid w:val="00AB1D5B"/>
    <w:rsid w:val="00AB23D0"/>
    <w:rsid w:val="00AB2FE2"/>
    <w:rsid w:val="00AB307F"/>
    <w:rsid w:val="00AB338A"/>
    <w:rsid w:val="00AB3A56"/>
    <w:rsid w:val="00AB4788"/>
    <w:rsid w:val="00AB5C7D"/>
    <w:rsid w:val="00AB5FA0"/>
    <w:rsid w:val="00AB6741"/>
    <w:rsid w:val="00AB7DCB"/>
    <w:rsid w:val="00AC0253"/>
    <w:rsid w:val="00AC02AF"/>
    <w:rsid w:val="00AC0729"/>
    <w:rsid w:val="00AC20E1"/>
    <w:rsid w:val="00AC2E88"/>
    <w:rsid w:val="00AC3B87"/>
    <w:rsid w:val="00AC51B8"/>
    <w:rsid w:val="00AC55EB"/>
    <w:rsid w:val="00AC5697"/>
    <w:rsid w:val="00AC57B2"/>
    <w:rsid w:val="00AC6693"/>
    <w:rsid w:val="00AC68D0"/>
    <w:rsid w:val="00AC707B"/>
    <w:rsid w:val="00AC7FE4"/>
    <w:rsid w:val="00AD0C71"/>
    <w:rsid w:val="00AD1529"/>
    <w:rsid w:val="00AD1557"/>
    <w:rsid w:val="00AD1872"/>
    <w:rsid w:val="00AD1DF7"/>
    <w:rsid w:val="00AD27D4"/>
    <w:rsid w:val="00AD2B01"/>
    <w:rsid w:val="00AD3082"/>
    <w:rsid w:val="00AD30B9"/>
    <w:rsid w:val="00AD31FF"/>
    <w:rsid w:val="00AD34C3"/>
    <w:rsid w:val="00AD4D8A"/>
    <w:rsid w:val="00AD670E"/>
    <w:rsid w:val="00AD6E6A"/>
    <w:rsid w:val="00AD6F93"/>
    <w:rsid w:val="00AD734B"/>
    <w:rsid w:val="00AD7413"/>
    <w:rsid w:val="00AD77BE"/>
    <w:rsid w:val="00AE0326"/>
    <w:rsid w:val="00AE03F4"/>
    <w:rsid w:val="00AE0B08"/>
    <w:rsid w:val="00AE1819"/>
    <w:rsid w:val="00AE20F6"/>
    <w:rsid w:val="00AE2137"/>
    <w:rsid w:val="00AE232E"/>
    <w:rsid w:val="00AE2DB7"/>
    <w:rsid w:val="00AE30AF"/>
    <w:rsid w:val="00AE3507"/>
    <w:rsid w:val="00AE3625"/>
    <w:rsid w:val="00AE47CC"/>
    <w:rsid w:val="00AE552E"/>
    <w:rsid w:val="00AE5623"/>
    <w:rsid w:val="00AE5D5D"/>
    <w:rsid w:val="00AE7BA3"/>
    <w:rsid w:val="00AF05FC"/>
    <w:rsid w:val="00AF07FE"/>
    <w:rsid w:val="00AF1796"/>
    <w:rsid w:val="00AF1FA4"/>
    <w:rsid w:val="00AF21EB"/>
    <w:rsid w:val="00AF3BE3"/>
    <w:rsid w:val="00AF4792"/>
    <w:rsid w:val="00AF59A4"/>
    <w:rsid w:val="00AF605F"/>
    <w:rsid w:val="00AF6B5F"/>
    <w:rsid w:val="00B00245"/>
    <w:rsid w:val="00B00E85"/>
    <w:rsid w:val="00B011AE"/>
    <w:rsid w:val="00B0217A"/>
    <w:rsid w:val="00B02AE6"/>
    <w:rsid w:val="00B0314D"/>
    <w:rsid w:val="00B03290"/>
    <w:rsid w:val="00B05040"/>
    <w:rsid w:val="00B05080"/>
    <w:rsid w:val="00B05522"/>
    <w:rsid w:val="00B055CC"/>
    <w:rsid w:val="00B05664"/>
    <w:rsid w:val="00B11937"/>
    <w:rsid w:val="00B11A1A"/>
    <w:rsid w:val="00B11CC9"/>
    <w:rsid w:val="00B135E5"/>
    <w:rsid w:val="00B15E53"/>
    <w:rsid w:val="00B1629D"/>
    <w:rsid w:val="00B16B32"/>
    <w:rsid w:val="00B16D1A"/>
    <w:rsid w:val="00B17896"/>
    <w:rsid w:val="00B17BDB"/>
    <w:rsid w:val="00B2023F"/>
    <w:rsid w:val="00B20F44"/>
    <w:rsid w:val="00B212D3"/>
    <w:rsid w:val="00B21BB0"/>
    <w:rsid w:val="00B21D9C"/>
    <w:rsid w:val="00B22D26"/>
    <w:rsid w:val="00B2329C"/>
    <w:rsid w:val="00B2413B"/>
    <w:rsid w:val="00B241E8"/>
    <w:rsid w:val="00B24338"/>
    <w:rsid w:val="00B248B1"/>
    <w:rsid w:val="00B24DA0"/>
    <w:rsid w:val="00B2550E"/>
    <w:rsid w:val="00B2588A"/>
    <w:rsid w:val="00B25B91"/>
    <w:rsid w:val="00B25CC8"/>
    <w:rsid w:val="00B25CEC"/>
    <w:rsid w:val="00B27B64"/>
    <w:rsid w:val="00B34334"/>
    <w:rsid w:val="00B34A2D"/>
    <w:rsid w:val="00B35A9F"/>
    <w:rsid w:val="00B35AD5"/>
    <w:rsid w:val="00B36269"/>
    <w:rsid w:val="00B37F40"/>
    <w:rsid w:val="00B417B1"/>
    <w:rsid w:val="00B41A17"/>
    <w:rsid w:val="00B421D9"/>
    <w:rsid w:val="00B43BA2"/>
    <w:rsid w:val="00B43D1A"/>
    <w:rsid w:val="00B4420A"/>
    <w:rsid w:val="00B44312"/>
    <w:rsid w:val="00B44BD8"/>
    <w:rsid w:val="00B45107"/>
    <w:rsid w:val="00B45F18"/>
    <w:rsid w:val="00B46AF5"/>
    <w:rsid w:val="00B473A2"/>
    <w:rsid w:val="00B500D1"/>
    <w:rsid w:val="00B50387"/>
    <w:rsid w:val="00B51D99"/>
    <w:rsid w:val="00B522CA"/>
    <w:rsid w:val="00B52809"/>
    <w:rsid w:val="00B52F93"/>
    <w:rsid w:val="00B53021"/>
    <w:rsid w:val="00B53FDA"/>
    <w:rsid w:val="00B54C32"/>
    <w:rsid w:val="00B54D1B"/>
    <w:rsid w:val="00B54F7A"/>
    <w:rsid w:val="00B553CF"/>
    <w:rsid w:val="00B55A52"/>
    <w:rsid w:val="00B55D86"/>
    <w:rsid w:val="00B5652E"/>
    <w:rsid w:val="00B565FE"/>
    <w:rsid w:val="00B56686"/>
    <w:rsid w:val="00B569E2"/>
    <w:rsid w:val="00B5742A"/>
    <w:rsid w:val="00B61D38"/>
    <w:rsid w:val="00B62244"/>
    <w:rsid w:val="00B62B0F"/>
    <w:rsid w:val="00B63F93"/>
    <w:rsid w:val="00B642C6"/>
    <w:rsid w:val="00B643F7"/>
    <w:rsid w:val="00B67194"/>
    <w:rsid w:val="00B671BC"/>
    <w:rsid w:val="00B67DD6"/>
    <w:rsid w:val="00B67DF4"/>
    <w:rsid w:val="00B7045D"/>
    <w:rsid w:val="00B70D93"/>
    <w:rsid w:val="00B71569"/>
    <w:rsid w:val="00B71C50"/>
    <w:rsid w:val="00B71E44"/>
    <w:rsid w:val="00B71EB7"/>
    <w:rsid w:val="00B73A72"/>
    <w:rsid w:val="00B746A3"/>
    <w:rsid w:val="00B74961"/>
    <w:rsid w:val="00B75302"/>
    <w:rsid w:val="00B75B85"/>
    <w:rsid w:val="00B75D37"/>
    <w:rsid w:val="00B76B1B"/>
    <w:rsid w:val="00B76CAE"/>
    <w:rsid w:val="00B76FD4"/>
    <w:rsid w:val="00B77231"/>
    <w:rsid w:val="00B77EAF"/>
    <w:rsid w:val="00B80209"/>
    <w:rsid w:val="00B8050F"/>
    <w:rsid w:val="00B80931"/>
    <w:rsid w:val="00B81544"/>
    <w:rsid w:val="00B8157C"/>
    <w:rsid w:val="00B82419"/>
    <w:rsid w:val="00B82987"/>
    <w:rsid w:val="00B82CC9"/>
    <w:rsid w:val="00B836F9"/>
    <w:rsid w:val="00B839ED"/>
    <w:rsid w:val="00B83A9F"/>
    <w:rsid w:val="00B84C58"/>
    <w:rsid w:val="00B85925"/>
    <w:rsid w:val="00B859E3"/>
    <w:rsid w:val="00B85CB9"/>
    <w:rsid w:val="00B85D75"/>
    <w:rsid w:val="00B85DF7"/>
    <w:rsid w:val="00B8600F"/>
    <w:rsid w:val="00B8633B"/>
    <w:rsid w:val="00B86AD4"/>
    <w:rsid w:val="00B86C61"/>
    <w:rsid w:val="00B90083"/>
    <w:rsid w:val="00B90208"/>
    <w:rsid w:val="00B905DC"/>
    <w:rsid w:val="00B907D8"/>
    <w:rsid w:val="00B90DCD"/>
    <w:rsid w:val="00B922F4"/>
    <w:rsid w:val="00B9273E"/>
    <w:rsid w:val="00B9332C"/>
    <w:rsid w:val="00B93A30"/>
    <w:rsid w:val="00B93FBE"/>
    <w:rsid w:val="00B94C3F"/>
    <w:rsid w:val="00B971E3"/>
    <w:rsid w:val="00B973F2"/>
    <w:rsid w:val="00B97CCA"/>
    <w:rsid w:val="00BA0961"/>
    <w:rsid w:val="00BA0B4B"/>
    <w:rsid w:val="00BA0B5F"/>
    <w:rsid w:val="00BA0C6A"/>
    <w:rsid w:val="00BA0E42"/>
    <w:rsid w:val="00BA12FC"/>
    <w:rsid w:val="00BA5418"/>
    <w:rsid w:val="00BA59A9"/>
    <w:rsid w:val="00BA6B8E"/>
    <w:rsid w:val="00BA7145"/>
    <w:rsid w:val="00BB037F"/>
    <w:rsid w:val="00BB2C7A"/>
    <w:rsid w:val="00BB32F4"/>
    <w:rsid w:val="00BB3BF4"/>
    <w:rsid w:val="00BB59DE"/>
    <w:rsid w:val="00BB5A9F"/>
    <w:rsid w:val="00BB5B50"/>
    <w:rsid w:val="00BB60F3"/>
    <w:rsid w:val="00BB6722"/>
    <w:rsid w:val="00BB7118"/>
    <w:rsid w:val="00BB76A4"/>
    <w:rsid w:val="00BB7B8C"/>
    <w:rsid w:val="00BC0DFA"/>
    <w:rsid w:val="00BC199B"/>
    <w:rsid w:val="00BC2181"/>
    <w:rsid w:val="00BC30CD"/>
    <w:rsid w:val="00BC3C14"/>
    <w:rsid w:val="00BC4015"/>
    <w:rsid w:val="00BC449F"/>
    <w:rsid w:val="00BC44E2"/>
    <w:rsid w:val="00BC44E7"/>
    <w:rsid w:val="00BC4505"/>
    <w:rsid w:val="00BC459E"/>
    <w:rsid w:val="00BC588D"/>
    <w:rsid w:val="00BC5ACD"/>
    <w:rsid w:val="00BC5C43"/>
    <w:rsid w:val="00BC5F6B"/>
    <w:rsid w:val="00BC6100"/>
    <w:rsid w:val="00BC63DE"/>
    <w:rsid w:val="00BC7A25"/>
    <w:rsid w:val="00BD038E"/>
    <w:rsid w:val="00BD03DB"/>
    <w:rsid w:val="00BD0844"/>
    <w:rsid w:val="00BD11FB"/>
    <w:rsid w:val="00BD1642"/>
    <w:rsid w:val="00BD1C6B"/>
    <w:rsid w:val="00BD1E1D"/>
    <w:rsid w:val="00BD2134"/>
    <w:rsid w:val="00BD2868"/>
    <w:rsid w:val="00BD2A72"/>
    <w:rsid w:val="00BD2AA9"/>
    <w:rsid w:val="00BD2BD3"/>
    <w:rsid w:val="00BD2E3D"/>
    <w:rsid w:val="00BD3490"/>
    <w:rsid w:val="00BD56B7"/>
    <w:rsid w:val="00BD5AF9"/>
    <w:rsid w:val="00BD5F66"/>
    <w:rsid w:val="00BD6013"/>
    <w:rsid w:val="00BD6172"/>
    <w:rsid w:val="00BE082B"/>
    <w:rsid w:val="00BE2A4E"/>
    <w:rsid w:val="00BE2FB2"/>
    <w:rsid w:val="00BE3D77"/>
    <w:rsid w:val="00BE4CD6"/>
    <w:rsid w:val="00BE62EF"/>
    <w:rsid w:val="00BE656A"/>
    <w:rsid w:val="00BE6C62"/>
    <w:rsid w:val="00BE7872"/>
    <w:rsid w:val="00BE7F9F"/>
    <w:rsid w:val="00BF05DD"/>
    <w:rsid w:val="00BF0BF5"/>
    <w:rsid w:val="00BF0E22"/>
    <w:rsid w:val="00BF10B5"/>
    <w:rsid w:val="00BF2BAC"/>
    <w:rsid w:val="00BF3B3D"/>
    <w:rsid w:val="00BF3DBC"/>
    <w:rsid w:val="00BF41BB"/>
    <w:rsid w:val="00BF4860"/>
    <w:rsid w:val="00BF487C"/>
    <w:rsid w:val="00BF4C6F"/>
    <w:rsid w:val="00BF4FB6"/>
    <w:rsid w:val="00BF5EC5"/>
    <w:rsid w:val="00BF5EF6"/>
    <w:rsid w:val="00BF606A"/>
    <w:rsid w:val="00BF6454"/>
    <w:rsid w:val="00BF65B2"/>
    <w:rsid w:val="00BF664A"/>
    <w:rsid w:val="00BF6F53"/>
    <w:rsid w:val="00BF703B"/>
    <w:rsid w:val="00BF74D5"/>
    <w:rsid w:val="00BF75AB"/>
    <w:rsid w:val="00BF7937"/>
    <w:rsid w:val="00BF799C"/>
    <w:rsid w:val="00C01202"/>
    <w:rsid w:val="00C01653"/>
    <w:rsid w:val="00C0176A"/>
    <w:rsid w:val="00C02C19"/>
    <w:rsid w:val="00C0310A"/>
    <w:rsid w:val="00C031EF"/>
    <w:rsid w:val="00C04353"/>
    <w:rsid w:val="00C04B31"/>
    <w:rsid w:val="00C04F37"/>
    <w:rsid w:val="00C056E5"/>
    <w:rsid w:val="00C05BC6"/>
    <w:rsid w:val="00C05CAD"/>
    <w:rsid w:val="00C05EF2"/>
    <w:rsid w:val="00C067EE"/>
    <w:rsid w:val="00C06AB6"/>
    <w:rsid w:val="00C06E03"/>
    <w:rsid w:val="00C07368"/>
    <w:rsid w:val="00C07405"/>
    <w:rsid w:val="00C07C02"/>
    <w:rsid w:val="00C07F28"/>
    <w:rsid w:val="00C10A00"/>
    <w:rsid w:val="00C112DE"/>
    <w:rsid w:val="00C12869"/>
    <w:rsid w:val="00C12C9B"/>
    <w:rsid w:val="00C12CB5"/>
    <w:rsid w:val="00C141AC"/>
    <w:rsid w:val="00C1422A"/>
    <w:rsid w:val="00C146C2"/>
    <w:rsid w:val="00C14E4C"/>
    <w:rsid w:val="00C156C0"/>
    <w:rsid w:val="00C163C5"/>
    <w:rsid w:val="00C1701E"/>
    <w:rsid w:val="00C17779"/>
    <w:rsid w:val="00C21C50"/>
    <w:rsid w:val="00C229C0"/>
    <w:rsid w:val="00C23356"/>
    <w:rsid w:val="00C238EC"/>
    <w:rsid w:val="00C23BD8"/>
    <w:rsid w:val="00C2490E"/>
    <w:rsid w:val="00C25E27"/>
    <w:rsid w:val="00C266D8"/>
    <w:rsid w:val="00C30402"/>
    <w:rsid w:val="00C30424"/>
    <w:rsid w:val="00C32277"/>
    <w:rsid w:val="00C32797"/>
    <w:rsid w:val="00C33800"/>
    <w:rsid w:val="00C340FD"/>
    <w:rsid w:val="00C3454C"/>
    <w:rsid w:val="00C35505"/>
    <w:rsid w:val="00C3598D"/>
    <w:rsid w:val="00C35A8B"/>
    <w:rsid w:val="00C35B45"/>
    <w:rsid w:val="00C35E17"/>
    <w:rsid w:val="00C35F48"/>
    <w:rsid w:val="00C36603"/>
    <w:rsid w:val="00C40321"/>
    <w:rsid w:val="00C40922"/>
    <w:rsid w:val="00C40F47"/>
    <w:rsid w:val="00C41160"/>
    <w:rsid w:val="00C414D6"/>
    <w:rsid w:val="00C420EF"/>
    <w:rsid w:val="00C42400"/>
    <w:rsid w:val="00C424AF"/>
    <w:rsid w:val="00C425E7"/>
    <w:rsid w:val="00C427E5"/>
    <w:rsid w:val="00C428C2"/>
    <w:rsid w:val="00C44211"/>
    <w:rsid w:val="00C4483E"/>
    <w:rsid w:val="00C44D0D"/>
    <w:rsid w:val="00C4509B"/>
    <w:rsid w:val="00C452C0"/>
    <w:rsid w:val="00C452DD"/>
    <w:rsid w:val="00C453D5"/>
    <w:rsid w:val="00C455A5"/>
    <w:rsid w:val="00C45B5F"/>
    <w:rsid w:val="00C461CC"/>
    <w:rsid w:val="00C4640D"/>
    <w:rsid w:val="00C467E7"/>
    <w:rsid w:val="00C46AC4"/>
    <w:rsid w:val="00C46D0C"/>
    <w:rsid w:val="00C46EAA"/>
    <w:rsid w:val="00C47AAA"/>
    <w:rsid w:val="00C50DCD"/>
    <w:rsid w:val="00C5145C"/>
    <w:rsid w:val="00C51D82"/>
    <w:rsid w:val="00C5287D"/>
    <w:rsid w:val="00C52DE9"/>
    <w:rsid w:val="00C531AD"/>
    <w:rsid w:val="00C53831"/>
    <w:rsid w:val="00C53B29"/>
    <w:rsid w:val="00C54391"/>
    <w:rsid w:val="00C54C3C"/>
    <w:rsid w:val="00C55F82"/>
    <w:rsid w:val="00C56089"/>
    <w:rsid w:val="00C566B5"/>
    <w:rsid w:val="00C567AF"/>
    <w:rsid w:val="00C5795E"/>
    <w:rsid w:val="00C60F88"/>
    <w:rsid w:val="00C61334"/>
    <w:rsid w:val="00C61593"/>
    <w:rsid w:val="00C625F6"/>
    <w:rsid w:val="00C63225"/>
    <w:rsid w:val="00C632A9"/>
    <w:rsid w:val="00C63773"/>
    <w:rsid w:val="00C63EC0"/>
    <w:rsid w:val="00C64123"/>
    <w:rsid w:val="00C64483"/>
    <w:rsid w:val="00C6452E"/>
    <w:rsid w:val="00C658F8"/>
    <w:rsid w:val="00C66651"/>
    <w:rsid w:val="00C66B5F"/>
    <w:rsid w:val="00C6737B"/>
    <w:rsid w:val="00C67CFC"/>
    <w:rsid w:val="00C67E03"/>
    <w:rsid w:val="00C7115B"/>
    <w:rsid w:val="00C7125C"/>
    <w:rsid w:val="00C71F8E"/>
    <w:rsid w:val="00C72F46"/>
    <w:rsid w:val="00C730DA"/>
    <w:rsid w:val="00C73E30"/>
    <w:rsid w:val="00C743CD"/>
    <w:rsid w:val="00C75990"/>
    <w:rsid w:val="00C75D35"/>
    <w:rsid w:val="00C76279"/>
    <w:rsid w:val="00C77D0C"/>
    <w:rsid w:val="00C77E4D"/>
    <w:rsid w:val="00C800F4"/>
    <w:rsid w:val="00C805E1"/>
    <w:rsid w:val="00C8287B"/>
    <w:rsid w:val="00C82AEE"/>
    <w:rsid w:val="00C83125"/>
    <w:rsid w:val="00C83301"/>
    <w:rsid w:val="00C8348D"/>
    <w:rsid w:val="00C83F8A"/>
    <w:rsid w:val="00C846F5"/>
    <w:rsid w:val="00C852C3"/>
    <w:rsid w:val="00C85666"/>
    <w:rsid w:val="00C856D0"/>
    <w:rsid w:val="00C867E3"/>
    <w:rsid w:val="00C875D1"/>
    <w:rsid w:val="00C9041D"/>
    <w:rsid w:val="00C90909"/>
    <w:rsid w:val="00C91447"/>
    <w:rsid w:val="00C917FD"/>
    <w:rsid w:val="00C92294"/>
    <w:rsid w:val="00C92806"/>
    <w:rsid w:val="00C93FE5"/>
    <w:rsid w:val="00C95D48"/>
    <w:rsid w:val="00C96169"/>
    <w:rsid w:val="00C968F2"/>
    <w:rsid w:val="00C9724D"/>
    <w:rsid w:val="00C97F09"/>
    <w:rsid w:val="00CA2E8A"/>
    <w:rsid w:val="00CA323C"/>
    <w:rsid w:val="00CA3842"/>
    <w:rsid w:val="00CA4282"/>
    <w:rsid w:val="00CA4601"/>
    <w:rsid w:val="00CA5137"/>
    <w:rsid w:val="00CA535B"/>
    <w:rsid w:val="00CA585F"/>
    <w:rsid w:val="00CA6195"/>
    <w:rsid w:val="00CA61AD"/>
    <w:rsid w:val="00CA7284"/>
    <w:rsid w:val="00CA7729"/>
    <w:rsid w:val="00CA79D6"/>
    <w:rsid w:val="00CB0D35"/>
    <w:rsid w:val="00CB10F2"/>
    <w:rsid w:val="00CB1FBC"/>
    <w:rsid w:val="00CB2967"/>
    <w:rsid w:val="00CB3365"/>
    <w:rsid w:val="00CB3AE5"/>
    <w:rsid w:val="00CB3C7A"/>
    <w:rsid w:val="00CB3D2F"/>
    <w:rsid w:val="00CB3D87"/>
    <w:rsid w:val="00CB64A1"/>
    <w:rsid w:val="00CB7405"/>
    <w:rsid w:val="00CB753B"/>
    <w:rsid w:val="00CC05B5"/>
    <w:rsid w:val="00CC0B80"/>
    <w:rsid w:val="00CC1A5A"/>
    <w:rsid w:val="00CC20FB"/>
    <w:rsid w:val="00CC2D6E"/>
    <w:rsid w:val="00CC354C"/>
    <w:rsid w:val="00CC3D72"/>
    <w:rsid w:val="00CC41B8"/>
    <w:rsid w:val="00CC4AED"/>
    <w:rsid w:val="00CC7BE9"/>
    <w:rsid w:val="00CC7D8A"/>
    <w:rsid w:val="00CC7E0F"/>
    <w:rsid w:val="00CD02C7"/>
    <w:rsid w:val="00CD043D"/>
    <w:rsid w:val="00CD05E2"/>
    <w:rsid w:val="00CD22E0"/>
    <w:rsid w:val="00CD334A"/>
    <w:rsid w:val="00CD3DF7"/>
    <w:rsid w:val="00CD49E5"/>
    <w:rsid w:val="00CD51C1"/>
    <w:rsid w:val="00CD560E"/>
    <w:rsid w:val="00CD56E6"/>
    <w:rsid w:val="00CD5EA7"/>
    <w:rsid w:val="00CD6F55"/>
    <w:rsid w:val="00CD7289"/>
    <w:rsid w:val="00CD7EEC"/>
    <w:rsid w:val="00CE07D4"/>
    <w:rsid w:val="00CE07FD"/>
    <w:rsid w:val="00CE0AC0"/>
    <w:rsid w:val="00CE16F9"/>
    <w:rsid w:val="00CE17AE"/>
    <w:rsid w:val="00CE1835"/>
    <w:rsid w:val="00CE1D9D"/>
    <w:rsid w:val="00CE402A"/>
    <w:rsid w:val="00CE4B43"/>
    <w:rsid w:val="00CE520C"/>
    <w:rsid w:val="00CE5358"/>
    <w:rsid w:val="00CE5661"/>
    <w:rsid w:val="00CE6279"/>
    <w:rsid w:val="00CE6285"/>
    <w:rsid w:val="00CE6560"/>
    <w:rsid w:val="00CE6C74"/>
    <w:rsid w:val="00CE732A"/>
    <w:rsid w:val="00CE7332"/>
    <w:rsid w:val="00CE743D"/>
    <w:rsid w:val="00CE772D"/>
    <w:rsid w:val="00CE77F0"/>
    <w:rsid w:val="00CF005B"/>
    <w:rsid w:val="00CF0215"/>
    <w:rsid w:val="00CF097B"/>
    <w:rsid w:val="00CF1707"/>
    <w:rsid w:val="00CF19E0"/>
    <w:rsid w:val="00CF23E9"/>
    <w:rsid w:val="00CF2FFC"/>
    <w:rsid w:val="00CF4A74"/>
    <w:rsid w:val="00CF5C6F"/>
    <w:rsid w:val="00CF5D01"/>
    <w:rsid w:val="00CF6CBC"/>
    <w:rsid w:val="00CF7B21"/>
    <w:rsid w:val="00CF7D70"/>
    <w:rsid w:val="00D01053"/>
    <w:rsid w:val="00D016AE"/>
    <w:rsid w:val="00D0222E"/>
    <w:rsid w:val="00D024DB"/>
    <w:rsid w:val="00D02D28"/>
    <w:rsid w:val="00D03439"/>
    <w:rsid w:val="00D04128"/>
    <w:rsid w:val="00D04B60"/>
    <w:rsid w:val="00D04C43"/>
    <w:rsid w:val="00D04C50"/>
    <w:rsid w:val="00D04D41"/>
    <w:rsid w:val="00D04EFE"/>
    <w:rsid w:val="00D05462"/>
    <w:rsid w:val="00D06823"/>
    <w:rsid w:val="00D07446"/>
    <w:rsid w:val="00D076AB"/>
    <w:rsid w:val="00D07B93"/>
    <w:rsid w:val="00D07E20"/>
    <w:rsid w:val="00D07FC6"/>
    <w:rsid w:val="00D10BB3"/>
    <w:rsid w:val="00D10E9E"/>
    <w:rsid w:val="00D110AA"/>
    <w:rsid w:val="00D11B80"/>
    <w:rsid w:val="00D12152"/>
    <w:rsid w:val="00D124C9"/>
    <w:rsid w:val="00D12770"/>
    <w:rsid w:val="00D131B6"/>
    <w:rsid w:val="00D135C3"/>
    <w:rsid w:val="00D13ADD"/>
    <w:rsid w:val="00D1408D"/>
    <w:rsid w:val="00D1425B"/>
    <w:rsid w:val="00D14325"/>
    <w:rsid w:val="00D14354"/>
    <w:rsid w:val="00D14786"/>
    <w:rsid w:val="00D14B7B"/>
    <w:rsid w:val="00D15731"/>
    <w:rsid w:val="00D1694D"/>
    <w:rsid w:val="00D17FA8"/>
    <w:rsid w:val="00D2016A"/>
    <w:rsid w:val="00D205AA"/>
    <w:rsid w:val="00D209A5"/>
    <w:rsid w:val="00D2134B"/>
    <w:rsid w:val="00D21C30"/>
    <w:rsid w:val="00D2260E"/>
    <w:rsid w:val="00D22660"/>
    <w:rsid w:val="00D23BB2"/>
    <w:rsid w:val="00D23CF9"/>
    <w:rsid w:val="00D23D7E"/>
    <w:rsid w:val="00D245AE"/>
    <w:rsid w:val="00D261FC"/>
    <w:rsid w:val="00D262B0"/>
    <w:rsid w:val="00D26749"/>
    <w:rsid w:val="00D26D34"/>
    <w:rsid w:val="00D26FBD"/>
    <w:rsid w:val="00D31358"/>
    <w:rsid w:val="00D32D99"/>
    <w:rsid w:val="00D33202"/>
    <w:rsid w:val="00D33248"/>
    <w:rsid w:val="00D33277"/>
    <w:rsid w:val="00D33F02"/>
    <w:rsid w:val="00D34CCC"/>
    <w:rsid w:val="00D34D70"/>
    <w:rsid w:val="00D354BF"/>
    <w:rsid w:val="00D35553"/>
    <w:rsid w:val="00D35A21"/>
    <w:rsid w:val="00D35E4D"/>
    <w:rsid w:val="00D360F4"/>
    <w:rsid w:val="00D365B1"/>
    <w:rsid w:val="00D36C93"/>
    <w:rsid w:val="00D3723E"/>
    <w:rsid w:val="00D374EC"/>
    <w:rsid w:val="00D374F1"/>
    <w:rsid w:val="00D3762B"/>
    <w:rsid w:val="00D37C2C"/>
    <w:rsid w:val="00D37DC4"/>
    <w:rsid w:val="00D37F4D"/>
    <w:rsid w:val="00D40508"/>
    <w:rsid w:val="00D430DE"/>
    <w:rsid w:val="00D43517"/>
    <w:rsid w:val="00D43705"/>
    <w:rsid w:val="00D437F7"/>
    <w:rsid w:val="00D43D08"/>
    <w:rsid w:val="00D44056"/>
    <w:rsid w:val="00D50969"/>
    <w:rsid w:val="00D5158B"/>
    <w:rsid w:val="00D51AFF"/>
    <w:rsid w:val="00D53053"/>
    <w:rsid w:val="00D53359"/>
    <w:rsid w:val="00D53462"/>
    <w:rsid w:val="00D54A46"/>
    <w:rsid w:val="00D54F2F"/>
    <w:rsid w:val="00D55695"/>
    <w:rsid w:val="00D558AF"/>
    <w:rsid w:val="00D55E1A"/>
    <w:rsid w:val="00D569D9"/>
    <w:rsid w:val="00D57597"/>
    <w:rsid w:val="00D6057F"/>
    <w:rsid w:val="00D608FE"/>
    <w:rsid w:val="00D61315"/>
    <w:rsid w:val="00D62B77"/>
    <w:rsid w:val="00D6349D"/>
    <w:rsid w:val="00D63625"/>
    <w:rsid w:val="00D63733"/>
    <w:rsid w:val="00D63C17"/>
    <w:rsid w:val="00D63F8D"/>
    <w:rsid w:val="00D644B0"/>
    <w:rsid w:val="00D645C3"/>
    <w:rsid w:val="00D6659F"/>
    <w:rsid w:val="00D66881"/>
    <w:rsid w:val="00D669D5"/>
    <w:rsid w:val="00D67EE0"/>
    <w:rsid w:val="00D70135"/>
    <w:rsid w:val="00D702BA"/>
    <w:rsid w:val="00D70391"/>
    <w:rsid w:val="00D70515"/>
    <w:rsid w:val="00D70892"/>
    <w:rsid w:val="00D71F0C"/>
    <w:rsid w:val="00D7215C"/>
    <w:rsid w:val="00D72579"/>
    <w:rsid w:val="00D728C4"/>
    <w:rsid w:val="00D72CF9"/>
    <w:rsid w:val="00D73907"/>
    <w:rsid w:val="00D744A1"/>
    <w:rsid w:val="00D749CF"/>
    <w:rsid w:val="00D75401"/>
    <w:rsid w:val="00D76899"/>
    <w:rsid w:val="00D804A7"/>
    <w:rsid w:val="00D806C6"/>
    <w:rsid w:val="00D81450"/>
    <w:rsid w:val="00D817A9"/>
    <w:rsid w:val="00D81F3C"/>
    <w:rsid w:val="00D82A5F"/>
    <w:rsid w:val="00D82EEF"/>
    <w:rsid w:val="00D83043"/>
    <w:rsid w:val="00D83361"/>
    <w:rsid w:val="00D83C21"/>
    <w:rsid w:val="00D84993"/>
    <w:rsid w:val="00D852A1"/>
    <w:rsid w:val="00D8557D"/>
    <w:rsid w:val="00D85818"/>
    <w:rsid w:val="00D86195"/>
    <w:rsid w:val="00D86249"/>
    <w:rsid w:val="00D86522"/>
    <w:rsid w:val="00D86A81"/>
    <w:rsid w:val="00D86DCD"/>
    <w:rsid w:val="00D8734B"/>
    <w:rsid w:val="00D873EB"/>
    <w:rsid w:val="00D87595"/>
    <w:rsid w:val="00D906FF"/>
    <w:rsid w:val="00D90AEE"/>
    <w:rsid w:val="00D91294"/>
    <w:rsid w:val="00D92200"/>
    <w:rsid w:val="00D92897"/>
    <w:rsid w:val="00D92E82"/>
    <w:rsid w:val="00D94153"/>
    <w:rsid w:val="00D94440"/>
    <w:rsid w:val="00D94946"/>
    <w:rsid w:val="00D9510A"/>
    <w:rsid w:val="00D95316"/>
    <w:rsid w:val="00D9536B"/>
    <w:rsid w:val="00D95485"/>
    <w:rsid w:val="00D95654"/>
    <w:rsid w:val="00D95947"/>
    <w:rsid w:val="00D96297"/>
    <w:rsid w:val="00D9638E"/>
    <w:rsid w:val="00D96905"/>
    <w:rsid w:val="00D969E2"/>
    <w:rsid w:val="00D979E6"/>
    <w:rsid w:val="00D97DD3"/>
    <w:rsid w:val="00DA0058"/>
    <w:rsid w:val="00DA1AE9"/>
    <w:rsid w:val="00DA2615"/>
    <w:rsid w:val="00DA3B98"/>
    <w:rsid w:val="00DA4766"/>
    <w:rsid w:val="00DA494E"/>
    <w:rsid w:val="00DA5673"/>
    <w:rsid w:val="00DA6CFA"/>
    <w:rsid w:val="00DA724F"/>
    <w:rsid w:val="00DB080D"/>
    <w:rsid w:val="00DB08D8"/>
    <w:rsid w:val="00DB08EF"/>
    <w:rsid w:val="00DB0B1F"/>
    <w:rsid w:val="00DB0BD2"/>
    <w:rsid w:val="00DB0E56"/>
    <w:rsid w:val="00DB0FBB"/>
    <w:rsid w:val="00DB2500"/>
    <w:rsid w:val="00DB262F"/>
    <w:rsid w:val="00DB2D4B"/>
    <w:rsid w:val="00DB3132"/>
    <w:rsid w:val="00DB324E"/>
    <w:rsid w:val="00DB334B"/>
    <w:rsid w:val="00DB4088"/>
    <w:rsid w:val="00DB40C7"/>
    <w:rsid w:val="00DB457C"/>
    <w:rsid w:val="00DB4891"/>
    <w:rsid w:val="00DB5A25"/>
    <w:rsid w:val="00DB6D8C"/>
    <w:rsid w:val="00DB6F67"/>
    <w:rsid w:val="00DB7458"/>
    <w:rsid w:val="00DB7607"/>
    <w:rsid w:val="00DC0DDA"/>
    <w:rsid w:val="00DC1092"/>
    <w:rsid w:val="00DC1273"/>
    <w:rsid w:val="00DC1337"/>
    <w:rsid w:val="00DC16C1"/>
    <w:rsid w:val="00DC24A2"/>
    <w:rsid w:val="00DC2CB6"/>
    <w:rsid w:val="00DC306B"/>
    <w:rsid w:val="00DC319D"/>
    <w:rsid w:val="00DC697F"/>
    <w:rsid w:val="00DC7931"/>
    <w:rsid w:val="00DC7A99"/>
    <w:rsid w:val="00DD1DE0"/>
    <w:rsid w:val="00DD1E44"/>
    <w:rsid w:val="00DD1EFE"/>
    <w:rsid w:val="00DD23E5"/>
    <w:rsid w:val="00DD28A2"/>
    <w:rsid w:val="00DD360F"/>
    <w:rsid w:val="00DD3872"/>
    <w:rsid w:val="00DD3A16"/>
    <w:rsid w:val="00DD3CAE"/>
    <w:rsid w:val="00DD424E"/>
    <w:rsid w:val="00DD4375"/>
    <w:rsid w:val="00DD486D"/>
    <w:rsid w:val="00DD4FDA"/>
    <w:rsid w:val="00DD6183"/>
    <w:rsid w:val="00DD667A"/>
    <w:rsid w:val="00DD6A66"/>
    <w:rsid w:val="00DD6B3F"/>
    <w:rsid w:val="00DD6E48"/>
    <w:rsid w:val="00DE02F9"/>
    <w:rsid w:val="00DE05F1"/>
    <w:rsid w:val="00DE0E5C"/>
    <w:rsid w:val="00DE1D0E"/>
    <w:rsid w:val="00DE2AF7"/>
    <w:rsid w:val="00DE442C"/>
    <w:rsid w:val="00DE5874"/>
    <w:rsid w:val="00DE58B2"/>
    <w:rsid w:val="00DE5C46"/>
    <w:rsid w:val="00DE6439"/>
    <w:rsid w:val="00DE67B0"/>
    <w:rsid w:val="00DE7A7B"/>
    <w:rsid w:val="00DF05A4"/>
    <w:rsid w:val="00DF1413"/>
    <w:rsid w:val="00DF295C"/>
    <w:rsid w:val="00DF37B1"/>
    <w:rsid w:val="00DF4515"/>
    <w:rsid w:val="00DF6272"/>
    <w:rsid w:val="00DF6D61"/>
    <w:rsid w:val="00DF7E68"/>
    <w:rsid w:val="00E0030E"/>
    <w:rsid w:val="00E0054E"/>
    <w:rsid w:val="00E02B3D"/>
    <w:rsid w:val="00E04180"/>
    <w:rsid w:val="00E04CE9"/>
    <w:rsid w:val="00E05851"/>
    <w:rsid w:val="00E0592C"/>
    <w:rsid w:val="00E06838"/>
    <w:rsid w:val="00E074AE"/>
    <w:rsid w:val="00E0774E"/>
    <w:rsid w:val="00E07801"/>
    <w:rsid w:val="00E115AA"/>
    <w:rsid w:val="00E12B34"/>
    <w:rsid w:val="00E1311F"/>
    <w:rsid w:val="00E135CC"/>
    <w:rsid w:val="00E1459E"/>
    <w:rsid w:val="00E14F95"/>
    <w:rsid w:val="00E153D6"/>
    <w:rsid w:val="00E161EE"/>
    <w:rsid w:val="00E166D4"/>
    <w:rsid w:val="00E1692D"/>
    <w:rsid w:val="00E17463"/>
    <w:rsid w:val="00E17D43"/>
    <w:rsid w:val="00E20382"/>
    <w:rsid w:val="00E20A6B"/>
    <w:rsid w:val="00E20CD0"/>
    <w:rsid w:val="00E21174"/>
    <w:rsid w:val="00E219A0"/>
    <w:rsid w:val="00E21C88"/>
    <w:rsid w:val="00E21FE6"/>
    <w:rsid w:val="00E23303"/>
    <w:rsid w:val="00E2385B"/>
    <w:rsid w:val="00E24A31"/>
    <w:rsid w:val="00E24DA3"/>
    <w:rsid w:val="00E26330"/>
    <w:rsid w:val="00E266A6"/>
    <w:rsid w:val="00E268BD"/>
    <w:rsid w:val="00E278B8"/>
    <w:rsid w:val="00E301D0"/>
    <w:rsid w:val="00E30CC0"/>
    <w:rsid w:val="00E30F4F"/>
    <w:rsid w:val="00E31971"/>
    <w:rsid w:val="00E322E6"/>
    <w:rsid w:val="00E32C84"/>
    <w:rsid w:val="00E32CE3"/>
    <w:rsid w:val="00E32F89"/>
    <w:rsid w:val="00E33561"/>
    <w:rsid w:val="00E34018"/>
    <w:rsid w:val="00E34F84"/>
    <w:rsid w:val="00E363CA"/>
    <w:rsid w:val="00E36532"/>
    <w:rsid w:val="00E370F2"/>
    <w:rsid w:val="00E37692"/>
    <w:rsid w:val="00E37B12"/>
    <w:rsid w:val="00E40127"/>
    <w:rsid w:val="00E409F1"/>
    <w:rsid w:val="00E40BBB"/>
    <w:rsid w:val="00E415F0"/>
    <w:rsid w:val="00E416AC"/>
    <w:rsid w:val="00E420BC"/>
    <w:rsid w:val="00E4248D"/>
    <w:rsid w:val="00E42823"/>
    <w:rsid w:val="00E434A6"/>
    <w:rsid w:val="00E4373D"/>
    <w:rsid w:val="00E44C8D"/>
    <w:rsid w:val="00E45F13"/>
    <w:rsid w:val="00E46257"/>
    <w:rsid w:val="00E46754"/>
    <w:rsid w:val="00E46B16"/>
    <w:rsid w:val="00E4760B"/>
    <w:rsid w:val="00E477DB"/>
    <w:rsid w:val="00E47EF4"/>
    <w:rsid w:val="00E5104B"/>
    <w:rsid w:val="00E515EC"/>
    <w:rsid w:val="00E5195C"/>
    <w:rsid w:val="00E52559"/>
    <w:rsid w:val="00E52740"/>
    <w:rsid w:val="00E52BF2"/>
    <w:rsid w:val="00E52C21"/>
    <w:rsid w:val="00E53F4F"/>
    <w:rsid w:val="00E548BA"/>
    <w:rsid w:val="00E54A6E"/>
    <w:rsid w:val="00E55A28"/>
    <w:rsid w:val="00E55D8E"/>
    <w:rsid w:val="00E562B4"/>
    <w:rsid w:val="00E567AD"/>
    <w:rsid w:val="00E5740F"/>
    <w:rsid w:val="00E57D6D"/>
    <w:rsid w:val="00E62529"/>
    <w:rsid w:val="00E62917"/>
    <w:rsid w:val="00E63FE6"/>
    <w:rsid w:val="00E6402A"/>
    <w:rsid w:val="00E65330"/>
    <w:rsid w:val="00E66470"/>
    <w:rsid w:val="00E66C9A"/>
    <w:rsid w:val="00E66EB5"/>
    <w:rsid w:val="00E675FD"/>
    <w:rsid w:val="00E67BB4"/>
    <w:rsid w:val="00E70107"/>
    <w:rsid w:val="00E702C6"/>
    <w:rsid w:val="00E70C23"/>
    <w:rsid w:val="00E71749"/>
    <w:rsid w:val="00E717A6"/>
    <w:rsid w:val="00E719E3"/>
    <w:rsid w:val="00E724D3"/>
    <w:rsid w:val="00E727EE"/>
    <w:rsid w:val="00E72B4A"/>
    <w:rsid w:val="00E72E37"/>
    <w:rsid w:val="00E746C5"/>
    <w:rsid w:val="00E74874"/>
    <w:rsid w:val="00E7536B"/>
    <w:rsid w:val="00E7632A"/>
    <w:rsid w:val="00E77133"/>
    <w:rsid w:val="00E77458"/>
    <w:rsid w:val="00E8087D"/>
    <w:rsid w:val="00E808A3"/>
    <w:rsid w:val="00E80921"/>
    <w:rsid w:val="00E810E1"/>
    <w:rsid w:val="00E821D3"/>
    <w:rsid w:val="00E821FF"/>
    <w:rsid w:val="00E85A5F"/>
    <w:rsid w:val="00E8615C"/>
    <w:rsid w:val="00E87E29"/>
    <w:rsid w:val="00E90EAF"/>
    <w:rsid w:val="00E91643"/>
    <w:rsid w:val="00E918FE"/>
    <w:rsid w:val="00E921C8"/>
    <w:rsid w:val="00E923B2"/>
    <w:rsid w:val="00E925D5"/>
    <w:rsid w:val="00E92843"/>
    <w:rsid w:val="00E92C4A"/>
    <w:rsid w:val="00E92CAA"/>
    <w:rsid w:val="00E92D98"/>
    <w:rsid w:val="00E93FEE"/>
    <w:rsid w:val="00E94DFA"/>
    <w:rsid w:val="00E95ABD"/>
    <w:rsid w:val="00E96153"/>
    <w:rsid w:val="00E961C1"/>
    <w:rsid w:val="00E96E47"/>
    <w:rsid w:val="00EA03F3"/>
    <w:rsid w:val="00EA082B"/>
    <w:rsid w:val="00EA0ED1"/>
    <w:rsid w:val="00EA178B"/>
    <w:rsid w:val="00EA1AFD"/>
    <w:rsid w:val="00EA24CE"/>
    <w:rsid w:val="00EA27B5"/>
    <w:rsid w:val="00EA3681"/>
    <w:rsid w:val="00EA3E2B"/>
    <w:rsid w:val="00EA474E"/>
    <w:rsid w:val="00EA4BB1"/>
    <w:rsid w:val="00EA4C22"/>
    <w:rsid w:val="00EA4D28"/>
    <w:rsid w:val="00EA4F30"/>
    <w:rsid w:val="00EA4FF0"/>
    <w:rsid w:val="00EA5033"/>
    <w:rsid w:val="00EA52F9"/>
    <w:rsid w:val="00EA7017"/>
    <w:rsid w:val="00EA7A04"/>
    <w:rsid w:val="00EA7BAC"/>
    <w:rsid w:val="00EB0029"/>
    <w:rsid w:val="00EB13C5"/>
    <w:rsid w:val="00EB1912"/>
    <w:rsid w:val="00EB2233"/>
    <w:rsid w:val="00EB29AD"/>
    <w:rsid w:val="00EB3096"/>
    <w:rsid w:val="00EB31E9"/>
    <w:rsid w:val="00EB350C"/>
    <w:rsid w:val="00EB3A29"/>
    <w:rsid w:val="00EB40A4"/>
    <w:rsid w:val="00EB4108"/>
    <w:rsid w:val="00EB4839"/>
    <w:rsid w:val="00EB4AA6"/>
    <w:rsid w:val="00EB4B8F"/>
    <w:rsid w:val="00EB4CA3"/>
    <w:rsid w:val="00EB4D74"/>
    <w:rsid w:val="00EB638D"/>
    <w:rsid w:val="00EB784B"/>
    <w:rsid w:val="00EC1977"/>
    <w:rsid w:val="00EC23ED"/>
    <w:rsid w:val="00EC24CF"/>
    <w:rsid w:val="00EC3087"/>
    <w:rsid w:val="00EC3A9B"/>
    <w:rsid w:val="00EC4635"/>
    <w:rsid w:val="00EC4ABC"/>
    <w:rsid w:val="00EC4D59"/>
    <w:rsid w:val="00EC6C23"/>
    <w:rsid w:val="00EC701B"/>
    <w:rsid w:val="00EC79AA"/>
    <w:rsid w:val="00EC7B16"/>
    <w:rsid w:val="00EC7FA1"/>
    <w:rsid w:val="00ED0488"/>
    <w:rsid w:val="00ED0D01"/>
    <w:rsid w:val="00ED0E3C"/>
    <w:rsid w:val="00ED1857"/>
    <w:rsid w:val="00ED22AE"/>
    <w:rsid w:val="00ED389F"/>
    <w:rsid w:val="00ED3A3F"/>
    <w:rsid w:val="00ED3CB1"/>
    <w:rsid w:val="00ED43ED"/>
    <w:rsid w:val="00ED481A"/>
    <w:rsid w:val="00ED55DF"/>
    <w:rsid w:val="00ED5643"/>
    <w:rsid w:val="00ED57B7"/>
    <w:rsid w:val="00ED5A38"/>
    <w:rsid w:val="00ED6173"/>
    <w:rsid w:val="00ED6BA9"/>
    <w:rsid w:val="00ED6E59"/>
    <w:rsid w:val="00ED71F5"/>
    <w:rsid w:val="00ED769F"/>
    <w:rsid w:val="00ED7CD3"/>
    <w:rsid w:val="00EE0617"/>
    <w:rsid w:val="00EE0B82"/>
    <w:rsid w:val="00EE1020"/>
    <w:rsid w:val="00EE1E4F"/>
    <w:rsid w:val="00EE29A4"/>
    <w:rsid w:val="00EE2A18"/>
    <w:rsid w:val="00EE2D1B"/>
    <w:rsid w:val="00EE38BE"/>
    <w:rsid w:val="00EE3F48"/>
    <w:rsid w:val="00EE5CEF"/>
    <w:rsid w:val="00EE5FC1"/>
    <w:rsid w:val="00EE6285"/>
    <w:rsid w:val="00EE64E5"/>
    <w:rsid w:val="00EE7397"/>
    <w:rsid w:val="00EF02D7"/>
    <w:rsid w:val="00EF02E1"/>
    <w:rsid w:val="00EF0535"/>
    <w:rsid w:val="00EF08AA"/>
    <w:rsid w:val="00EF149A"/>
    <w:rsid w:val="00EF1656"/>
    <w:rsid w:val="00EF16E8"/>
    <w:rsid w:val="00EF182A"/>
    <w:rsid w:val="00EF372B"/>
    <w:rsid w:val="00EF4416"/>
    <w:rsid w:val="00EF49E2"/>
    <w:rsid w:val="00EF4DAC"/>
    <w:rsid w:val="00EF5082"/>
    <w:rsid w:val="00EF5835"/>
    <w:rsid w:val="00EF59DE"/>
    <w:rsid w:val="00EF5A9C"/>
    <w:rsid w:val="00EF5CAA"/>
    <w:rsid w:val="00EF6883"/>
    <w:rsid w:val="00EF7E9D"/>
    <w:rsid w:val="00F007A7"/>
    <w:rsid w:val="00F00F3E"/>
    <w:rsid w:val="00F01099"/>
    <w:rsid w:val="00F01807"/>
    <w:rsid w:val="00F0198B"/>
    <w:rsid w:val="00F021E1"/>
    <w:rsid w:val="00F026E8"/>
    <w:rsid w:val="00F02C6D"/>
    <w:rsid w:val="00F03104"/>
    <w:rsid w:val="00F0348A"/>
    <w:rsid w:val="00F03772"/>
    <w:rsid w:val="00F04F8C"/>
    <w:rsid w:val="00F05483"/>
    <w:rsid w:val="00F05F05"/>
    <w:rsid w:val="00F07CED"/>
    <w:rsid w:val="00F102DB"/>
    <w:rsid w:val="00F1139E"/>
    <w:rsid w:val="00F12565"/>
    <w:rsid w:val="00F12684"/>
    <w:rsid w:val="00F129EA"/>
    <w:rsid w:val="00F1338C"/>
    <w:rsid w:val="00F13884"/>
    <w:rsid w:val="00F13AA1"/>
    <w:rsid w:val="00F13AE1"/>
    <w:rsid w:val="00F13CAA"/>
    <w:rsid w:val="00F14903"/>
    <w:rsid w:val="00F15810"/>
    <w:rsid w:val="00F15F21"/>
    <w:rsid w:val="00F17127"/>
    <w:rsid w:val="00F1742F"/>
    <w:rsid w:val="00F17D61"/>
    <w:rsid w:val="00F209BE"/>
    <w:rsid w:val="00F20BBE"/>
    <w:rsid w:val="00F20E10"/>
    <w:rsid w:val="00F2129C"/>
    <w:rsid w:val="00F218B4"/>
    <w:rsid w:val="00F220CB"/>
    <w:rsid w:val="00F234A4"/>
    <w:rsid w:val="00F24E19"/>
    <w:rsid w:val="00F251EA"/>
    <w:rsid w:val="00F25234"/>
    <w:rsid w:val="00F2525B"/>
    <w:rsid w:val="00F25CB7"/>
    <w:rsid w:val="00F262F3"/>
    <w:rsid w:val="00F264A8"/>
    <w:rsid w:val="00F26D51"/>
    <w:rsid w:val="00F275FA"/>
    <w:rsid w:val="00F27E11"/>
    <w:rsid w:val="00F27E21"/>
    <w:rsid w:val="00F30721"/>
    <w:rsid w:val="00F3114A"/>
    <w:rsid w:val="00F31217"/>
    <w:rsid w:val="00F31895"/>
    <w:rsid w:val="00F318B1"/>
    <w:rsid w:val="00F31F02"/>
    <w:rsid w:val="00F334B6"/>
    <w:rsid w:val="00F33A7F"/>
    <w:rsid w:val="00F34197"/>
    <w:rsid w:val="00F345B7"/>
    <w:rsid w:val="00F347D5"/>
    <w:rsid w:val="00F34CA8"/>
    <w:rsid w:val="00F363C7"/>
    <w:rsid w:val="00F36726"/>
    <w:rsid w:val="00F367FC"/>
    <w:rsid w:val="00F36DC2"/>
    <w:rsid w:val="00F36E24"/>
    <w:rsid w:val="00F3727A"/>
    <w:rsid w:val="00F377F9"/>
    <w:rsid w:val="00F37886"/>
    <w:rsid w:val="00F37C1F"/>
    <w:rsid w:val="00F4011D"/>
    <w:rsid w:val="00F404C9"/>
    <w:rsid w:val="00F4106C"/>
    <w:rsid w:val="00F413A6"/>
    <w:rsid w:val="00F41610"/>
    <w:rsid w:val="00F4168F"/>
    <w:rsid w:val="00F41C52"/>
    <w:rsid w:val="00F42057"/>
    <w:rsid w:val="00F425E1"/>
    <w:rsid w:val="00F429FB"/>
    <w:rsid w:val="00F42AC0"/>
    <w:rsid w:val="00F42F54"/>
    <w:rsid w:val="00F430CD"/>
    <w:rsid w:val="00F4462C"/>
    <w:rsid w:val="00F44B47"/>
    <w:rsid w:val="00F44CEC"/>
    <w:rsid w:val="00F44D2F"/>
    <w:rsid w:val="00F4513A"/>
    <w:rsid w:val="00F45713"/>
    <w:rsid w:val="00F46AA5"/>
    <w:rsid w:val="00F47750"/>
    <w:rsid w:val="00F47905"/>
    <w:rsid w:val="00F50399"/>
    <w:rsid w:val="00F50589"/>
    <w:rsid w:val="00F508BB"/>
    <w:rsid w:val="00F509D7"/>
    <w:rsid w:val="00F50A22"/>
    <w:rsid w:val="00F51254"/>
    <w:rsid w:val="00F51C51"/>
    <w:rsid w:val="00F52198"/>
    <w:rsid w:val="00F52C2A"/>
    <w:rsid w:val="00F52D2B"/>
    <w:rsid w:val="00F52DF3"/>
    <w:rsid w:val="00F52E18"/>
    <w:rsid w:val="00F52FF2"/>
    <w:rsid w:val="00F542B9"/>
    <w:rsid w:val="00F54CA5"/>
    <w:rsid w:val="00F54D24"/>
    <w:rsid w:val="00F54D7F"/>
    <w:rsid w:val="00F5531D"/>
    <w:rsid w:val="00F55817"/>
    <w:rsid w:val="00F558A8"/>
    <w:rsid w:val="00F55B39"/>
    <w:rsid w:val="00F561EA"/>
    <w:rsid w:val="00F56204"/>
    <w:rsid w:val="00F568F6"/>
    <w:rsid w:val="00F57C3C"/>
    <w:rsid w:val="00F6178C"/>
    <w:rsid w:val="00F61860"/>
    <w:rsid w:val="00F63851"/>
    <w:rsid w:val="00F64570"/>
    <w:rsid w:val="00F64695"/>
    <w:rsid w:val="00F6483F"/>
    <w:rsid w:val="00F64A7D"/>
    <w:rsid w:val="00F64AF0"/>
    <w:rsid w:val="00F65048"/>
    <w:rsid w:val="00F651D4"/>
    <w:rsid w:val="00F6527E"/>
    <w:rsid w:val="00F65EE4"/>
    <w:rsid w:val="00F66307"/>
    <w:rsid w:val="00F66491"/>
    <w:rsid w:val="00F66FF7"/>
    <w:rsid w:val="00F701FF"/>
    <w:rsid w:val="00F7114A"/>
    <w:rsid w:val="00F71158"/>
    <w:rsid w:val="00F721D7"/>
    <w:rsid w:val="00F72571"/>
    <w:rsid w:val="00F725D0"/>
    <w:rsid w:val="00F73193"/>
    <w:rsid w:val="00F7365A"/>
    <w:rsid w:val="00F73690"/>
    <w:rsid w:val="00F742F2"/>
    <w:rsid w:val="00F743D3"/>
    <w:rsid w:val="00F75D2F"/>
    <w:rsid w:val="00F75EEF"/>
    <w:rsid w:val="00F807A6"/>
    <w:rsid w:val="00F80C6C"/>
    <w:rsid w:val="00F81779"/>
    <w:rsid w:val="00F84212"/>
    <w:rsid w:val="00F84916"/>
    <w:rsid w:val="00F84EA8"/>
    <w:rsid w:val="00F8546F"/>
    <w:rsid w:val="00F85F40"/>
    <w:rsid w:val="00F85FF4"/>
    <w:rsid w:val="00F86116"/>
    <w:rsid w:val="00F87E92"/>
    <w:rsid w:val="00F9005C"/>
    <w:rsid w:val="00F91F9B"/>
    <w:rsid w:val="00F92354"/>
    <w:rsid w:val="00F929D3"/>
    <w:rsid w:val="00F935CA"/>
    <w:rsid w:val="00F935E4"/>
    <w:rsid w:val="00F93E5B"/>
    <w:rsid w:val="00F953E2"/>
    <w:rsid w:val="00F958CE"/>
    <w:rsid w:val="00F97700"/>
    <w:rsid w:val="00F97CC2"/>
    <w:rsid w:val="00FA00FA"/>
    <w:rsid w:val="00FA024A"/>
    <w:rsid w:val="00FA087D"/>
    <w:rsid w:val="00FA280D"/>
    <w:rsid w:val="00FA2A13"/>
    <w:rsid w:val="00FA2A4F"/>
    <w:rsid w:val="00FA2B31"/>
    <w:rsid w:val="00FA353A"/>
    <w:rsid w:val="00FA3C4C"/>
    <w:rsid w:val="00FA457C"/>
    <w:rsid w:val="00FA4C46"/>
    <w:rsid w:val="00FA4FDD"/>
    <w:rsid w:val="00FA5322"/>
    <w:rsid w:val="00FA5A9E"/>
    <w:rsid w:val="00FA6583"/>
    <w:rsid w:val="00FA73C8"/>
    <w:rsid w:val="00FB01CF"/>
    <w:rsid w:val="00FB046D"/>
    <w:rsid w:val="00FB1023"/>
    <w:rsid w:val="00FB1308"/>
    <w:rsid w:val="00FB178B"/>
    <w:rsid w:val="00FB2665"/>
    <w:rsid w:val="00FB2CDF"/>
    <w:rsid w:val="00FB370B"/>
    <w:rsid w:val="00FB4239"/>
    <w:rsid w:val="00FB54F5"/>
    <w:rsid w:val="00FB555D"/>
    <w:rsid w:val="00FB7443"/>
    <w:rsid w:val="00FB7C8F"/>
    <w:rsid w:val="00FB7E71"/>
    <w:rsid w:val="00FB7F52"/>
    <w:rsid w:val="00FC0068"/>
    <w:rsid w:val="00FC01D1"/>
    <w:rsid w:val="00FC0454"/>
    <w:rsid w:val="00FC09F1"/>
    <w:rsid w:val="00FC301F"/>
    <w:rsid w:val="00FC33D0"/>
    <w:rsid w:val="00FC3633"/>
    <w:rsid w:val="00FC437D"/>
    <w:rsid w:val="00FC471A"/>
    <w:rsid w:val="00FC523F"/>
    <w:rsid w:val="00FC6A8B"/>
    <w:rsid w:val="00FC6C2E"/>
    <w:rsid w:val="00FC7691"/>
    <w:rsid w:val="00FD070E"/>
    <w:rsid w:val="00FD2E6A"/>
    <w:rsid w:val="00FD36EC"/>
    <w:rsid w:val="00FD3D19"/>
    <w:rsid w:val="00FD3E43"/>
    <w:rsid w:val="00FD40DC"/>
    <w:rsid w:val="00FD4374"/>
    <w:rsid w:val="00FD4695"/>
    <w:rsid w:val="00FD4A82"/>
    <w:rsid w:val="00FD58C3"/>
    <w:rsid w:val="00FD6CA0"/>
    <w:rsid w:val="00FD70B8"/>
    <w:rsid w:val="00FD7100"/>
    <w:rsid w:val="00FD73E2"/>
    <w:rsid w:val="00FD7999"/>
    <w:rsid w:val="00FD7B3D"/>
    <w:rsid w:val="00FD7E41"/>
    <w:rsid w:val="00FE2495"/>
    <w:rsid w:val="00FE24D6"/>
    <w:rsid w:val="00FE274F"/>
    <w:rsid w:val="00FE31E9"/>
    <w:rsid w:val="00FE3A62"/>
    <w:rsid w:val="00FE4405"/>
    <w:rsid w:val="00FE6D38"/>
    <w:rsid w:val="00FE7BEB"/>
    <w:rsid w:val="00FF1C0F"/>
    <w:rsid w:val="00FF25E4"/>
    <w:rsid w:val="00FF2BD2"/>
    <w:rsid w:val="00FF30B3"/>
    <w:rsid w:val="00FF30D0"/>
    <w:rsid w:val="00FF3CB4"/>
    <w:rsid w:val="00FF3E01"/>
    <w:rsid w:val="00FF4053"/>
    <w:rsid w:val="00FF4251"/>
    <w:rsid w:val="00FF546A"/>
    <w:rsid w:val="00FF6C0E"/>
    <w:rsid w:val="00FF78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F725FB"/>
  <w15:docId w15:val="{8539A95F-A9A0-4897-8CAB-6C5290DFF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A2A4F"/>
    <w:rPr>
      <w:sz w:val="24"/>
      <w:szCs w:val="24"/>
    </w:rPr>
  </w:style>
  <w:style w:type="paragraph" w:styleId="1">
    <w:name w:val="heading 1"/>
    <w:basedOn w:val="a2"/>
    <w:next w:val="a2"/>
    <w:link w:val="10"/>
    <w:qFormat/>
    <w:rsid w:val="001D6031"/>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basedOn w:val="a2"/>
    <w:next w:val="a2"/>
    <w:link w:val="20"/>
    <w:qFormat/>
    <w:rsid w:val="001D6031"/>
    <w:pPr>
      <w:keepNext/>
      <w:numPr>
        <w:ilvl w:val="1"/>
        <w:numId w:val="1"/>
      </w:numPr>
      <w:suppressAutoHyphens/>
      <w:spacing w:before="360" w:after="120"/>
      <w:outlineLvl w:val="1"/>
    </w:pPr>
    <w:rPr>
      <w:b/>
      <w:snapToGrid w:val="0"/>
      <w:sz w:val="32"/>
      <w:szCs w:val="20"/>
    </w:rPr>
  </w:style>
  <w:style w:type="paragraph" w:styleId="3">
    <w:name w:val="heading 3"/>
    <w:basedOn w:val="a2"/>
    <w:next w:val="a3"/>
    <w:link w:val="30"/>
    <w:qFormat/>
    <w:rsid w:val="00D0222E"/>
    <w:pPr>
      <w:keepNext/>
      <w:keepLines/>
      <w:tabs>
        <w:tab w:val="num" w:pos="2268"/>
      </w:tabs>
      <w:spacing w:before="240" w:after="120" w:line="360" w:lineRule="auto"/>
      <w:ind w:left="2268" w:hanging="850"/>
      <w:jc w:val="both"/>
      <w:outlineLvl w:val="2"/>
    </w:pPr>
    <w:rPr>
      <w:rFonts w:ascii="Arial" w:hAnsi="Arial"/>
      <w:b/>
      <w:sz w:val="28"/>
      <w:szCs w:val="20"/>
    </w:rPr>
  </w:style>
  <w:style w:type="paragraph" w:styleId="4">
    <w:name w:val="heading 4"/>
    <w:basedOn w:val="a2"/>
    <w:next w:val="a3"/>
    <w:link w:val="40"/>
    <w:qFormat/>
    <w:rsid w:val="00D0222E"/>
    <w:pPr>
      <w:keepNext/>
      <w:tabs>
        <w:tab w:val="num" w:pos="1134"/>
      </w:tabs>
      <w:spacing w:before="240" w:after="240"/>
      <w:ind w:left="1134" w:hanging="1134"/>
      <w:outlineLvl w:val="3"/>
    </w:pPr>
    <w:rPr>
      <w:rFonts w:ascii="Arial" w:hAnsi="Arial"/>
      <w:b/>
      <w:szCs w:val="20"/>
    </w:rPr>
  </w:style>
  <w:style w:type="paragraph" w:styleId="5">
    <w:name w:val="heading 5"/>
    <w:next w:val="a2"/>
    <w:link w:val="50"/>
    <w:qFormat/>
    <w:rsid w:val="00D0222E"/>
    <w:pPr>
      <w:keepNext/>
      <w:tabs>
        <w:tab w:val="num" w:pos="1985"/>
      </w:tabs>
      <w:spacing w:before="240" w:after="240"/>
      <w:ind w:left="1985" w:hanging="1276"/>
      <w:outlineLvl w:val="4"/>
    </w:pPr>
    <w:rPr>
      <w:rFonts w:ascii="Arial" w:hAnsi="Arial"/>
      <w:b/>
      <w:bCs/>
      <w:i/>
      <w:iCs/>
      <w:sz w:val="24"/>
      <w:szCs w:val="22"/>
    </w:rPr>
  </w:style>
  <w:style w:type="paragraph" w:styleId="6">
    <w:name w:val="heading 6"/>
    <w:basedOn w:val="a2"/>
    <w:next w:val="a3"/>
    <w:link w:val="60"/>
    <w:qFormat/>
    <w:rsid w:val="00D0222E"/>
    <w:pPr>
      <w:keepNext/>
      <w:tabs>
        <w:tab w:val="num" w:pos="2835"/>
      </w:tabs>
      <w:spacing w:before="240" w:after="240"/>
      <w:ind w:left="2835" w:hanging="1417"/>
      <w:outlineLvl w:val="5"/>
    </w:pPr>
    <w:rPr>
      <w:rFonts w:ascii="Arial" w:hAnsi="Arial"/>
      <w:b/>
      <w:bCs/>
      <w:i/>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Plain Text"/>
    <w:basedOn w:val="a2"/>
    <w:link w:val="a8"/>
    <w:rsid w:val="00F807A6"/>
    <w:rPr>
      <w:rFonts w:ascii="Courier New" w:hAnsi="Courier New"/>
      <w:sz w:val="20"/>
      <w:szCs w:val="20"/>
      <w:lang w:val="en-US"/>
    </w:rPr>
  </w:style>
  <w:style w:type="paragraph" w:styleId="a9">
    <w:name w:val="Title"/>
    <w:basedOn w:val="a2"/>
    <w:link w:val="aa"/>
    <w:qFormat/>
    <w:rsid w:val="00F807A6"/>
    <w:pPr>
      <w:jc w:val="center"/>
    </w:pPr>
    <w:rPr>
      <w:sz w:val="28"/>
      <w:szCs w:val="20"/>
    </w:rPr>
  </w:style>
  <w:style w:type="character" w:styleId="ab">
    <w:name w:val="Strong"/>
    <w:uiPriority w:val="22"/>
    <w:qFormat/>
    <w:rsid w:val="00F807A6"/>
    <w:rPr>
      <w:b/>
      <w:bCs/>
    </w:rPr>
  </w:style>
  <w:style w:type="paragraph" w:styleId="ac">
    <w:name w:val="Normal (Web)"/>
    <w:aliases w:val="Обычный (веб) Знак Знак,Обычный (Web) Знак Знак Знак,Обычный (Web)"/>
    <w:basedOn w:val="a2"/>
    <w:link w:val="ad"/>
    <w:uiPriority w:val="99"/>
    <w:rsid w:val="00F807A6"/>
    <w:pPr>
      <w:spacing w:before="100" w:beforeAutospacing="1" w:after="100" w:afterAutospacing="1"/>
    </w:pPr>
  </w:style>
  <w:style w:type="paragraph" w:styleId="21">
    <w:name w:val="Body Text 2"/>
    <w:basedOn w:val="a2"/>
    <w:link w:val="22"/>
    <w:rsid w:val="00D969E2"/>
    <w:pPr>
      <w:jc w:val="both"/>
    </w:pPr>
    <w:rPr>
      <w:szCs w:val="20"/>
    </w:rPr>
  </w:style>
  <w:style w:type="paragraph" w:styleId="ae">
    <w:name w:val="footer"/>
    <w:basedOn w:val="a2"/>
    <w:link w:val="af"/>
    <w:uiPriority w:val="99"/>
    <w:rsid w:val="00482716"/>
    <w:pPr>
      <w:tabs>
        <w:tab w:val="center" w:pos="4677"/>
        <w:tab w:val="right" w:pos="9355"/>
      </w:tabs>
    </w:pPr>
  </w:style>
  <w:style w:type="character" w:styleId="af0">
    <w:name w:val="page number"/>
    <w:basedOn w:val="a4"/>
    <w:rsid w:val="00482716"/>
  </w:style>
  <w:style w:type="paragraph" w:styleId="af1">
    <w:name w:val="Balloon Text"/>
    <w:basedOn w:val="a2"/>
    <w:link w:val="af2"/>
    <w:uiPriority w:val="99"/>
    <w:rsid w:val="007C25DF"/>
    <w:rPr>
      <w:rFonts w:ascii="Tahoma" w:hAnsi="Tahoma"/>
      <w:sz w:val="16"/>
      <w:szCs w:val="16"/>
    </w:rPr>
  </w:style>
  <w:style w:type="character" w:customStyle="1" w:styleId="af2">
    <w:name w:val="Текст выноски Знак"/>
    <w:link w:val="af1"/>
    <w:uiPriority w:val="99"/>
    <w:rsid w:val="007C25DF"/>
    <w:rPr>
      <w:rFonts w:ascii="Tahoma" w:hAnsi="Tahoma" w:cs="Tahoma"/>
      <w:sz w:val="16"/>
      <w:szCs w:val="16"/>
    </w:rPr>
  </w:style>
  <w:style w:type="character" w:customStyle="1" w:styleId="10">
    <w:name w:val="Заголовок 1 Знак"/>
    <w:link w:val="1"/>
    <w:rsid w:val="001D6031"/>
    <w:rPr>
      <w:rFonts w:ascii="Arial" w:hAnsi="Arial"/>
      <w:b/>
      <w:kern w:val="28"/>
      <w:sz w:val="40"/>
    </w:rPr>
  </w:style>
  <w:style w:type="character" w:customStyle="1" w:styleId="20">
    <w:name w:val="Заголовок 2 Знак"/>
    <w:link w:val="2"/>
    <w:rsid w:val="001D6031"/>
    <w:rPr>
      <w:b/>
      <w:snapToGrid w:val="0"/>
      <w:sz w:val="32"/>
    </w:rPr>
  </w:style>
  <w:style w:type="paragraph" w:customStyle="1" w:styleId="a">
    <w:name w:val="Пункт"/>
    <w:basedOn w:val="a2"/>
    <w:link w:val="11"/>
    <w:rsid w:val="001D6031"/>
    <w:pPr>
      <w:numPr>
        <w:ilvl w:val="2"/>
        <w:numId w:val="1"/>
      </w:numPr>
      <w:tabs>
        <w:tab w:val="clear" w:pos="1134"/>
        <w:tab w:val="num" w:pos="2160"/>
      </w:tabs>
      <w:spacing w:line="360" w:lineRule="auto"/>
      <w:ind w:left="2160" w:hanging="360"/>
      <w:jc w:val="both"/>
    </w:pPr>
    <w:rPr>
      <w:sz w:val="28"/>
      <w:szCs w:val="20"/>
    </w:rPr>
  </w:style>
  <w:style w:type="paragraph" w:customStyle="1" w:styleId="a0">
    <w:name w:val="Подпункт"/>
    <w:basedOn w:val="a"/>
    <w:rsid w:val="001D6031"/>
    <w:pPr>
      <w:numPr>
        <w:ilvl w:val="3"/>
      </w:numPr>
    </w:pPr>
  </w:style>
  <w:style w:type="paragraph" w:customStyle="1" w:styleId="a1">
    <w:name w:val="Подподпункт"/>
    <w:basedOn w:val="a0"/>
    <w:rsid w:val="001D6031"/>
    <w:pPr>
      <w:numPr>
        <w:ilvl w:val="4"/>
      </w:numPr>
    </w:pPr>
  </w:style>
  <w:style w:type="paragraph" w:styleId="af3">
    <w:name w:val="header"/>
    <w:basedOn w:val="a2"/>
    <w:link w:val="af4"/>
    <w:rsid w:val="00B2588A"/>
    <w:pPr>
      <w:tabs>
        <w:tab w:val="center" w:pos="4677"/>
        <w:tab w:val="right" w:pos="9355"/>
      </w:tabs>
    </w:pPr>
  </w:style>
  <w:style w:type="character" w:customStyle="1" w:styleId="af4">
    <w:name w:val="Верхний колонтитул Знак"/>
    <w:link w:val="af3"/>
    <w:rsid w:val="00B2588A"/>
    <w:rPr>
      <w:sz w:val="24"/>
      <w:szCs w:val="24"/>
    </w:rPr>
  </w:style>
  <w:style w:type="table" w:styleId="af5">
    <w:name w:val="Table Grid"/>
    <w:basedOn w:val="a5"/>
    <w:uiPriority w:val="39"/>
    <w:rsid w:val="00086C58"/>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unhideWhenUsed/>
    <w:rsid w:val="00F02C6D"/>
    <w:rPr>
      <w:rFonts w:cs="Times New Roman"/>
      <w:color w:val="0000FF"/>
      <w:u w:val="single"/>
    </w:rPr>
  </w:style>
  <w:style w:type="character" w:styleId="af7">
    <w:name w:val="FollowedHyperlink"/>
    <w:uiPriority w:val="99"/>
    <w:unhideWhenUsed/>
    <w:rsid w:val="00F02C6D"/>
    <w:rPr>
      <w:rFonts w:cs="Times New Roman"/>
      <w:color w:val="800080"/>
      <w:u w:val="single"/>
    </w:rPr>
  </w:style>
  <w:style w:type="paragraph" w:styleId="af8">
    <w:name w:val="List Paragraph"/>
    <w:aliases w:val="Маркер,List Paragraph,название,Bullet Number,Нумерованый список,Bullet List,FooterText,numbered,lp1,SL_Абзац списка,f_Абзац 1,List Paragraph1,Цветной список - Акцент 11,ПАРАГРАФ,Абзац списка2,Абзац списка1,Текстовая,Paragraphe de liste1,UL"/>
    <w:basedOn w:val="a2"/>
    <w:link w:val="af9"/>
    <w:uiPriority w:val="34"/>
    <w:qFormat/>
    <w:rsid w:val="007B4511"/>
    <w:pPr>
      <w:spacing w:after="160" w:line="259" w:lineRule="auto"/>
      <w:ind w:left="720"/>
      <w:contextualSpacing/>
    </w:pPr>
    <w:rPr>
      <w:rFonts w:ascii="Calibri" w:eastAsia="Calibri" w:hAnsi="Calibri"/>
      <w:sz w:val="22"/>
      <w:szCs w:val="22"/>
      <w:lang w:eastAsia="en-US"/>
    </w:rPr>
  </w:style>
  <w:style w:type="paragraph" w:customStyle="1" w:styleId="23">
    <w:name w:val="Подпункты 2"/>
    <w:basedOn w:val="afa"/>
    <w:link w:val="24"/>
    <w:qFormat/>
    <w:rsid w:val="003C2714"/>
    <w:pPr>
      <w:numPr>
        <w:ilvl w:val="1"/>
      </w:numPr>
      <w:spacing w:after="0" w:line="276" w:lineRule="auto"/>
      <w:ind w:left="1135" w:hanging="284"/>
      <w:jc w:val="both"/>
      <w:outlineLvl w:val="9"/>
    </w:pPr>
    <w:rPr>
      <w:rFonts w:ascii="Times New Roman" w:hAnsi="Times New Roman"/>
      <w:iCs/>
      <w:sz w:val="20"/>
      <w:szCs w:val="20"/>
      <w:lang w:eastAsia="en-US" w:bidi="en-US"/>
    </w:rPr>
  </w:style>
  <w:style w:type="paragraph" w:customStyle="1" w:styleId="12">
    <w:name w:val="Подпункты 1"/>
    <w:basedOn w:val="afa"/>
    <w:link w:val="13"/>
    <w:qFormat/>
    <w:rsid w:val="003C2714"/>
    <w:pPr>
      <w:numPr>
        <w:ilvl w:val="1"/>
      </w:numPr>
      <w:spacing w:after="0" w:line="276" w:lineRule="auto"/>
      <w:ind w:left="851" w:hanging="284"/>
      <w:jc w:val="both"/>
      <w:outlineLvl w:val="9"/>
    </w:pPr>
    <w:rPr>
      <w:rFonts w:ascii="Times New Roman" w:hAnsi="Times New Roman"/>
      <w:iCs/>
      <w:sz w:val="22"/>
      <w:lang w:eastAsia="en-US" w:bidi="en-US"/>
    </w:rPr>
  </w:style>
  <w:style w:type="character" w:customStyle="1" w:styleId="24">
    <w:name w:val="Подпункты 2 Знак"/>
    <w:link w:val="23"/>
    <w:rsid w:val="003C2714"/>
    <w:rPr>
      <w:iCs/>
      <w:lang w:eastAsia="en-US" w:bidi="en-US"/>
    </w:rPr>
  </w:style>
  <w:style w:type="character" w:customStyle="1" w:styleId="13">
    <w:name w:val="Подпункты 1 Знак"/>
    <w:link w:val="12"/>
    <w:rsid w:val="003C2714"/>
    <w:rPr>
      <w:iCs/>
      <w:sz w:val="22"/>
      <w:szCs w:val="24"/>
      <w:lang w:eastAsia="en-US" w:bidi="en-US"/>
    </w:rPr>
  </w:style>
  <w:style w:type="paragraph" w:styleId="afa">
    <w:name w:val="Subtitle"/>
    <w:basedOn w:val="a2"/>
    <w:next w:val="a2"/>
    <w:link w:val="afb"/>
    <w:qFormat/>
    <w:rsid w:val="003C2714"/>
    <w:pPr>
      <w:spacing w:after="60"/>
      <w:jc w:val="center"/>
      <w:outlineLvl w:val="1"/>
    </w:pPr>
    <w:rPr>
      <w:rFonts w:ascii="Cambria" w:hAnsi="Cambria"/>
    </w:rPr>
  </w:style>
  <w:style w:type="character" w:customStyle="1" w:styleId="afb">
    <w:name w:val="Подзаголовок Знак"/>
    <w:link w:val="afa"/>
    <w:rsid w:val="003C2714"/>
    <w:rPr>
      <w:rFonts w:ascii="Cambria" w:eastAsia="Times New Roman" w:hAnsi="Cambria" w:cs="Times New Roman"/>
      <w:sz w:val="24"/>
      <w:szCs w:val="24"/>
    </w:rPr>
  </w:style>
  <w:style w:type="paragraph" w:styleId="a3">
    <w:name w:val="Body Text Indent"/>
    <w:basedOn w:val="a2"/>
    <w:link w:val="afc"/>
    <w:rsid w:val="00D0222E"/>
    <w:pPr>
      <w:spacing w:after="120"/>
      <w:ind w:left="283"/>
    </w:pPr>
  </w:style>
  <w:style w:type="character" w:customStyle="1" w:styleId="afc">
    <w:name w:val="Основной текст с отступом Знак"/>
    <w:link w:val="a3"/>
    <w:rsid w:val="00D0222E"/>
    <w:rPr>
      <w:sz w:val="24"/>
      <w:szCs w:val="24"/>
    </w:rPr>
  </w:style>
  <w:style w:type="character" w:customStyle="1" w:styleId="30">
    <w:name w:val="Заголовок 3 Знак"/>
    <w:link w:val="3"/>
    <w:rsid w:val="00D0222E"/>
    <w:rPr>
      <w:rFonts w:ascii="Arial" w:hAnsi="Arial"/>
      <w:b/>
      <w:sz w:val="28"/>
    </w:rPr>
  </w:style>
  <w:style w:type="character" w:customStyle="1" w:styleId="40">
    <w:name w:val="Заголовок 4 Знак"/>
    <w:link w:val="4"/>
    <w:rsid w:val="00D0222E"/>
    <w:rPr>
      <w:rFonts w:ascii="Arial" w:hAnsi="Arial"/>
      <w:b/>
      <w:sz w:val="24"/>
    </w:rPr>
  </w:style>
  <w:style w:type="character" w:customStyle="1" w:styleId="50">
    <w:name w:val="Заголовок 5 Знак"/>
    <w:link w:val="5"/>
    <w:rsid w:val="00D0222E"/>
    <w:rPr>
      <w:rFonts w:ascii="Arial" w:hAnsi="Arial"/>
      <w:b/>
      <w:bCs/>
      <w:i/>
      <w:iCs/>
      <w:sz w:val="24"/>
      <w:szCs w:val="22"/>
      <w:lang w:bidi="ar-SA"/>
    </w:rPr>
  </w:style>
  <w:style w:type="character" w:customStyle="1" w:styleId="60">
    <w:name w:val="Заголовок 6 Знак"/>
    <w:link w:val="6"/>
    <w:rsid w:val="00D0222E"/>
    <w:rPr>
      <w:rFonts w:ascii="Arial" w:hAnsi="Arial"/>
      <w:b/>
      <w:bCs/>
      <w:i/>
      <w:sz w:val="24"/>
      <w:szCs w:val="24"/>
    </w:rPr>
  </w:style>
  <w:style w:type="paragraph" w:customStyle="1" w:styleId="xl65">
    <w:name w:val="xl65"/>
    <w:basedOn w:val="a2"/>
    <w:rsid w:val="000E2157"/>
    <w:pPr>
      <w:spacing w:before="100" w:beforeAutospacing="1" w:after="100" w:afterAutospacing="1"/>
      <w:jc w:val="center"/>
      <w:textAlignment w:val="center"/>
    </w:pPr>
  </w:style>
  <w:style w:type="paragraph" w:customStyle="1" w:styleId="xl66">
    <w:name w:val="xl66"/>
    <w:basedOn w:val="a2"/>
    <w:rsid w:val="000E21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7">
    <w:name w:val="xl67"/>
    <w:basedOn w:val="a2"/>
    <w:rsid w:val="000E21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8">
    <w:name w:val="xl68"/>
    <w:basedOn w:val="a2"/>
    <w:rsid w:val="000E215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69">
    <w:name w:val="xl69"/>
    <w:basedOn w:val="a2"/>
    <w:rsid w:val="000E215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70">
    <w:name w:val="xl70"/>
    <w:basedOn w:val="a2"/>
    <w:rsid w:val="000E215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71">
    <w:name w:val="xl71"/>
    <w:basedOn w:val="a2"/>
    <w:rsid w:val="000E2157"/>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72">
    <w:name w:val="xl72"/>
    <w:basedOn w:val="a2"/>
    <w:rsid w:val="000E2157"/>
    <w:pPr>
      <w:pBdr>
        <w:left w:val="single" w:sz="8"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3">
    <w:name w:val="xl73"/>
    <w:basedOn w:val="a2"/>
    <w:rsid w:val="000E2157"/>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4">
    <w:name w:val="xl74"/>
    <w:basedOn w:val="a2"/>
    <w:rsid w:val="000E2157"/>
    <w:pPr>
      <w:pBdr>
        <w:left w:val="single" w:sz="4" w:space="0" w:color="auto"/>
        <w:bottom w:val="single" w:sz="4" w:space="0" w:color="auto"/>
        <w:right w:val="single" w:sz="8" w:space="0" w:color="auto"/>
      </w:pBdr>
      <w:spacing w:before="100" w:beforeAutospacing="1" w:after="100" w:afterAutospacing="1"/>
      <w:jc w:val="center"/>
      <w:textAlignment w:val="center"/>
    </w:pPr>
    <w:rPr>
      <w:sz w:val="28"/>
      <w:szCs w:val="28"/>
    </w:rPr>
  </w:style>
  <w:style w:type="paragraph" w:customStyle="1" w:styleId="xl75">
    <w:name w:val="xl75"/>
    <w:basedOn w:val="a2"/>
    <w:rsid w:val="000E215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6">
    <w:name w:val="xl76"/>
    <w:basedOn w:val="a2"/>
    <w:rsid w:val="000E215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77">
    <w:name w:val="xl77"/>
    <w:basedOn w:val="a2"/>
    <w:rsid w:val="000E215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8">
    <w:name w:val="xl78"/>
    <w:basedOn w:val="a2"/>
    <w:rsid w:val="000E215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79">
    <w:name w:val="xl79"/>
    <w:basedOn w:val="a2"/>
    <w:rsid w:val="000E215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8"/>
      <w:szCs w:val="28"/>
    </w:rPr>
  </w:style>
  <w:style w:type="paragraph" w:customStyle="1" w:styleId="xl80">
    <w:name w:val="xl80"/>
    <w:basedOn w:val="a2"/>
    <w:rsid w:val="000E2157"/>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81">
    <w:name w:val="xl81"/>
    <w:basedOn w:val="a2"/>
    <w:rsid w:val="000E2157"/>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2">
    <w:name w:val="xl82"/>
    <w:basedOn w:val="a2"/>
    <w:rsid w:val="000E215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83">
    <w:name w:val="xl83"/>
    <w:basedOn w:val="a2"/>
    <w:rsid w:val="002943F5"/>
    <w:pPr>
      <w:spacing w:before="100" w:beforeAutospacing="1" w:after="100" w:afterAutospacing="1"/>
      <w:textAlignment w:val="center"/>
    </w:pPr>
    <w:rPr>
      <w:sz w:val="28"/>
      <w:szCs w:val="28"/>
    </w:rPr>
  </w:style>
  <w:style w:type="paragraph" w:customStyle="1" w:styleId="xl84">
    <w:name w:val="xl84"/>
    <w:basedOn w:val="a2"/>
    <w:rsid w:val="002943F5"/>
    <w:pPr>
      <w:spacing w:before="100" w:beforeAutospacing="1" w:after="100" w:afterAutospacing="1"/>
      <w:jc w:val="center"/>
      <w:textAlignment w:val="center"/>
    </w:pPr>
    <w:rPr>
      <w:sz w:val="28"/>
      <w:szCs w:val="28"/>
    </w:rPr>
  </w:style>
  <w:style w:type="paragraph" w:customStyle="1" w:styleId="xl85">
    <w:name w:val="xl85"/>
    <w:basedOn w:val="a2"/>
    <w:rsid w:val="002943F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6">
    <w:name w:val="xl86"/>
    <w:basedOn w:val="a2"/>
    <w:rsid w:val="002943F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character" w:styleId="afd">
    <w:name w:val="annotation reference"/>
    <w:rsid w:val="00F4513A"/>
    <w:rPr>
      <w:sz w:val="16"/>
      <w:szCs w:val="16"/>
    </w:rPr>
  </w:style>
  <w:style w:type="paragraph" w:styleId="afe">
    <w:name w:val="annotation text"/>
    <w:basedOn w:val="a2"/>
    <w:link w:val="aff"/>
    <w:rsid w:val="00F4513A"/>
    <w:rPr>
      <w:sz w:val="20"/>
      <w:szCs w:val="20"/>
    </w:rPr>
  </w:style>
  <w:style w:type="character" w:customStyle="1" w:styleId="aff">
    <w:name w:val="Текст примечания Знак"/>
    <w:basedOn w:val="a4"/>
    <w:link w:val="afe"/>
    <w:rsid w:val="00F4513A"/>
  </w:style>
  <w:style w:type="paragraph" w:styleId="aff0">
    <w:name w:val="Revision"/>
    <w:hidden/>
    <w:uiPriority w:val="99"/>
    <w:semiHidden/>
    <w:rsid w:val="00064EA6"/>
    <w:rPr>
      <w:sz w:val="24"/>
      <w:szCs w:val="24"/>
    </w:rPr>
  </w:style>
  <w:style w:type="character" w:customStyle="1" w:styleId="11">
    <w:name w:val="Пункт Знак1"/>
    <w:basedOn w:val="a4"/>
    <w:link w:val="a"/>
    <w:locked/>
    <w:rsid w:val="00EA3681"/>
    <w:rPr>
      <w:sz w:val="28"/>
    </w:rPr>
  </w:style>
  <w:style w:type="paragraph" w:customStyle="1" w:styleId="-3">
    <w:name w:val="Пункт-3"/>
    <w:basedOn w:val="a2"/>
    <w:rsid w:val="00774830"/>
    <w:pPr>
      <w:tabs>
        <w:tab w:val="left" w:pos="851"/>
        <w:tab w:val="num" w:pos="1418"/>
      </w:tabs>
      <w:ind w:left="284"/>
      <w:jc w:val="both"/>
    </w:pPr>
  </w:style>
  <w:style w:type="paragraph" w:customStyle="1" w:styleId="-4">
    <w:name w:val="Пункт-4"/>
    <w:basedOn w:val="a2"/>
    <w:autoRedefine/>
    <w:rsid w:val="00774830"/>
    <w:pPr>
      <w:numPr>
        <w:ilvl w:val="2"/>
        <w:numId w:val="2"/>
      </w:numPr>
      <w:tabs>
        <w:tab w:val="left" w:pos="993"/>
      </w:tabs>
      <w:ind w:hanging="142"/>
      <w:jc w:val="both"/>
    </w:pPr>
  </w:style>
  <w:style w:type="paragraph" w:customStyle="1" w:styleId="-5">
    <w:name w:val="Пункт-5"/>
    <w:basedOn w:val="a2"/>
    <w:rsid w:val="00774830"/>
    <w:pPr>
      <w:numPr>
        <w:ilvl w:val="4"/>
        <w:numId w:val="2"/>
      </w:numPr>
      <w:jc w:val="both"/>
    </w:pPr>
    <w:rPr>
      <w:sz w:val="22"/>
    </w:rPr>
  </w:style>
  <w:style w:type="paragraph" w:customStyle="1" w:styleId="-6">
    <w:name w:val="Пункт-6"/>
    <w:basedOn w:val="a2"/>
    <w:rsid w:val="00774830"/>
    <w:pPr>
      <w:numPr>
        <w:ilvl w:val="5"/>
        <w:numId w:val="2"/>
      </w:numPr>
      <w:jc w:val="both"/>
    </w:pPr>
  </w:style>
  <w:style w:type="paragraph" w:customStyle="1" w:styleId="xl63">
    <w:name w:val="xl63"/>
    <w:basedOn w:val="a2"/>
    <w:rsid w:val="00821159"/>
    <w:pPr>
      <w:spacing w:before="100" w:beforeAutospacing="1" w:after="100" w:afterAutospacing="1"/>
    </w:pPr>
  </w:style>
  <w:style w:type="paragraph" w:customStyle="1" w:styleId="xl64">
    <w:name w:val="xl64"/>
    <w:basedOn w:val="a2"/>
    <w:rsid w:val="00821159"/>
    <w:pPr>
      <w:spacing w:before="100" w:beforeAutospacing="1" w:after="100" w:afterAutospacing="1"/>
      <w:jc w:val="center"/>
      <w:textAlignment w:val="center"/>
    </w:pPr>
  </w:style>
  <w:style w:type="paragraph" w:styleId="aff1">
    <w:name w:val="annotation subject"/>
    <w:basedOn w:val="afe"/>
    <w:next w:val="afe"/>
    <w:link w:val="aff2"/>
    <w:semiHidden/>
    <w:unhideWhenUsed/>
    <w:rsid w:val="00EE64E5"/>
    <w:rPr>
      <w:b/>
      <w:bCs/>
    </w:rPr>
  </w:style>
  <w:style w:type="character" w:customStyle="1" w:styleId="aff2">
    <w:name w:val="Тема примечания Знак"/>
    <w:basedOn w:val="aff"/>
    <w:link w:val="aff1"/>
    <w:semiHidden/>
    <w:rsid w:val="00EE64E5"/>
    <w:rPr>
      <w:b/>
      <w:bCs/>
    </w:rPr>
  </w:style>
  <w:style w:type="numbering" w:customStyle="1" w:styleId="14">
    <w:name w:val="Нет списка1"/>
    <w:next w:val="a6"/>
    <w:uiPriority w:val="99"/>
    <w:semiHidden/>
    <w:unhideWhenUsed/>
    <w:rsid w:val="00D72579"/>
  </w:style>
  <w:style w:type="character" w:customStyle="1" w:styleId="af">
    <w:name w:val="Нижний колонтитул Знак"/>
    <w:basedOn w:val="a4"/>
    <w:link w:val="ae"/>
    <w:uiPriority w:val="99"/>
    <w:rsid w:val="00D72579"/>
    <w:rPr>
      <w:sz w:val="24"/>
      <w:szCs w:val="24"/>
    </w:rPr>
  </w:style>
  <w:style w:type="character" w:customStyle="1" w:styleId="aa">
    <w:name w:val="Заголовок Знак"/>
    <w:basedOn w:val="a4"/>
    <w:link w:val="a9"/>
    <w:rsid w:val="00D72579"/>
    <w:rPr>
      <w:sz w:val="28"/>
    </w:rPr>
  </w:style>
  <w:style w:type="character" w:customStyle="1" w:styleId="22">
    <w:name w:val="Основной текст 2 Знак"/>
    <w:basedOn w:val="a4"/>
    <w:link w:val="21"/>
    <w:uiPriority w:val="99"/>
    <w:rsid w:val="00D72579"/>
    <w:rPr>
      <w:sz w:val="24"/>
    </w:rPr>
  </w:style>
  <w:style w:type="character" w:customStyle="1" w:styleId="a8">
    <w:name w:val="Текст Знак"/>
    <w:basedOn w:val="a4"/>
    <w:link w:val="a7"/>
    <w:rsid w:val="00D72579"/>
    <w:rPr>
      <w:rFonts w:ascii="Courier New" w:hAnsi="Courier New"/>
      <w:lang w:val="en-US"/>
    </w:rPr>
  </w:style>
  <w:style w:type="paragraph" w:styleId="aff3">
    <w:name w:val="No Spacing"/>
    <w:link w:val="aff4"/>
    <w:uiPriority w:val="1"/>
    <w:qFormat/>
    <w:rsid w:val="00D72579"/>
    <w:rPr>
      <w:rFonts w:ascii="Calibri" w:eastAsia="Calibri" w:hAnsi="Calibri"/>
      <w:sz w:val="22"/>
      <w:szCs w:val="22"/>
      <w:lang w:eastAsia="en-US"/>
    </w:rPr>
  </w:style>
  <w:style w:type="paragraph" w:customStyle="1" w:styleId="ConsPlusTitle">
    <w:name w:val="ConsPlusTitle"/>
    <w:uiPriority w:val="99"/>
    <w:rsid w:val="00D72579"/>
    <w:pPr>
      <w:widowControl w:val="0"/>
      <w:autoSpaceDE w:val="0"/>
      <w:autoSpaceDN w:val="0"/>
      <w:adjustRightInd w:val="0"/>
    </w:pPr>
    <w:rPr>
      <w:rFonts w:ascii="Calibri" w:hAnsi="Calibri" w:cs="Calibri"/>
      <w:b/>
      <w:bCs/>
      <w:sz w:val="22"/>
      <w:szCs w:val="22"/>
    </w:rPr>
  </w:style>
  <w:style w:type="paragraph" w:customStyle="1" w:styleId="xl87">
    <w:name w:val="xl87"/>
    <w:basedOn w:val="a2"/>
    <w:rsid w:val="00072685"/>
    <w:pPr>
      <w:spacing w:before="100" w:beforeAutospacing="1" w:after="100" w:afterAutospacing="1"/>
      <w:jc w:val="center"/>
      <w:textAlignment w:val="center"/>
    </w:pPr>
    <w:rPr>
      <w:rFonts w:ascii="Arial" w:hAnsi="Arial" w:cs="Arial"/>
    </w:rPr>
  </w:style>
  <w:style w:type="paragraph" w:customStyle="1" w:styleId="xl88">
    <w:name w:val="xl88"/>
    <w:basedOn w:val="a2"/>
    <w:rsid w:val="00072685"/>
    <w:pPr>
      <w:pBdr>
        <w:left w:val="single" w:sz="8"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89">
    <w:name w:val="xl89"/>
    <w:basedOn w:val="a2"/>
    <w:rsid w:val="00072685"/>
    <w:pPr>
      <w:pBdr>
        <w:right w:val="single" w:sz="8" w:space="0" w:color="auto"/>
      </w:pBdr>
      <w:spacing w:before="100" w:beforeAutospacing="1" w:after="100" w:afterAutospacing="1"/>
      <w:textAlignment w:val="center"/>
    </w:pPr>
    <w:rPr>
      <w:rFonts w:ascii="Arial" w:hAnsi="Arial" w:cs="Arial"/>
    </w:rPr>
  </w:style>
  <w:style w:type="paragraph" w:customStyle="1" w:styleId="xl90">
    <w:name w:val="xl90"/>
    <w:basedOn w:val="a2"/>
    <w:rsid w:val="00072685"/>
    <w:pPr>
      <w:pBdr>
        <w:right w:val="single" w:sz="8" w:space="0" w:color="auto"/>
      </w:pBdr>
      <w:spacing w:before="100" w:beforeAutospacing="1" w:after="100" w:afterAutospacing="1"/>
      <w:jc w:val="center"/>
      <w:textAlignment w:val="center"/>
    </w:pPr>
    <w:rPr>
      <w:rFonts w:ascii="Arial" w:hAnsi="Arial" w:cs="Arial"/>
    </w:rPr>
  </w:style>
  <w:style w:type="paragraph" w:customStyle="1" w:styleId="xl91">
    <w:name w:val="xl91"/>
    <w:basedOn w:val="a2"/>
    <w:rsid w:val="00072685"/>
    <w:pPr>
      <w:pBdr>
        <w:left w:val="single" w:sz="8" w:space="0" w:color="auto"/>
        <w:bottom w:val="single" w:sz="4" w:space="0" w:color="auto"/>
        <w:right w:val="single" w:sz="8" w:space="0" w:color="auto"/>
      </w:pBdr>
      <w:spacing w:before="100" w:beforeAutospacing="1" w:after="100" w:afterAutospacing="1"/>
    </w:pPr>
  </w:style>
  <w:style w:type="paragraph" w:customStyle="1" w:styleId="xl92">
    <w:name w:val="xl92"/>
    <w:basedOn w:val="a2"/>
    <w:rsid w:val="0007268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
    <w:name w:val="xl93"/>
    <w:basedOn w:val="a2"/>
    <w:rsid w:val="0007268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4">
    <w:name w:val="xl94"/>
    <w:basedOn w:val="a2"/>
    <w:rsid w:val="0007268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5">
    <w:name w:val="xl95"/>
    <w:basedOn w:val="a2"/>
    <w:rsid w:val="00072685"/>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20"/>
      <w:szCs w:val="20"/>
    </w:rPr>
  </w:style>
  <w:style w:type="paragraph" w:customStyle="1" w:styleId="xl96">
    <w:name w:val="xl96"/>
    <w:basedOn w:val="a2"/>
    <w:rsid w:val="0007268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7">
    <w:name w:val="xl97"/>
    <w:basedOn w:val="a2"/>
    <w:rsid w:val="00072685"/>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8">
    <w:name w:val="xl98"/>
    <w:basedOn w:val="a2"/>
    <w:rsid w:val="00072685"/>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9">
    <w:name w:val="xl99"/>
    <w:basedOn w:val="a2"/>
    <w:rsid w:val="00072685"/>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0">
    <w:name w:val="xl100"/>
    <w:basedOn w:val="a2"/>
    <w:rsid w:val="00072685"/>
    <w:pPr>
      <w:pBdr>
        <w:top w:val="single" w:sz="8" w:space="0" w:color="auto"/>
        <w:left w:val="single" w:sz="4" w:space="0" w:color="auto"/>
      </w:pBdr>
      <w:spacing w:before="100" w:beforeAutospacing="1" w:after="100" w:afterAutospacing="1"/>
      <w:jc w:val="center"/>
      <w:textAlignment w:val="center"/>
    </w:pPr>
    <w:rPr>
      <w:rFonts w:ascii="Arial" w:hAnsi="Arial" w:cs="Arial"/>
      <w:b/>
      <w:bCs/>
    </w:rPr>
  </w:style>
  <w:style w:type="paragraph" w:customStyle="1" w:styleId="xl101">
    <w:name w:val="xl101"/>
    <w:basedOn w:val="a2"/>
    <w:rsid w:val="00072685"/>
    <w:pPr>
      <w:pBdr>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a2"/>
    <w:rsid w:val="00072685"/>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03">
    <w:name w:val="xl103"/>
    <w:basedOn w:val="a2"/>
    <w:rsid w:val="00072685"/>
    <w:pPr>
      <w:pBdr>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2"/>
    <w:rsid w:val="00072685"/>
    <w:pPr>
      <w:pBdr>
        <w:top w:val="single" w:sz="8" w:space="0" w:color="auto"/>
        <w:left w:val="single" w:sz="4" w:space="0" w:color="auto"/>
      </w:pBdr>
      <w:spacing w:before="100" w:beforeAutospacing="1" w:after="100" w:afterAutospacing="1"/>
      <w:jc w:val="center"/>
      <w:textAlignment w:val="center"/>
    </w:pPr>
    <w:rPr>
      <w:b/>
      <w:bCs/>
    </w:rPr>
  </w:style>
  <w:style w:type="paragraph" w:customStyle="1" w:styleId="xl105">
    <w:name w:val="xl105"/>
    <w:basedOn w:val="a2"/>
    <w:rsid w:val="00072685"/>
    <w:pPr>
      <w:pBdr>
        <w:left w:val="single" w:sz="4" w:space="0" w:color="auto"/>
        <w:bottom w:val="single" w:sz="8" w:space="0" w:color="auto"/>
      </w:pBdr>
      <w:spacing w:before="100" w:beforeAutospacing="1" w:after="100" w:afterAutospacing="1"/>
      <w:jc w:val="center"/>
      <w:textAlignment w:val="center"/>
    </w:pPr>
    <w:rPr>
      <w:b/>
      <w:bCs/>
    </w:rPr>
  </w:style>
  <w:style w:type="paragraph" w:customStyle="1" w:styleId="xl106">
    <w:name w:val="xl106"/>
    <w:basedOn w:val="a2"/>
    <w:rsid w:val="00072685"/>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07">
    <w:name w:val="xl107"/>
    <w:basedOn w:val="a2"/>
    <w:rsid w:val="00072685"/>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8">
    <w:name w:val="xl108"/>
    <w:basedOn w:val="a2"/>
    <w:rsid w:val="00072685"/>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109">
    <w:name w:val="xl109"/>
    <w:basedOn w:val="a2"/>
    <w:rsid w:val="00072685"/>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110">
    <w:name w:val="xl110"/>
    <w:basedOn w:val="a2"/>
    <w:rsid w:val="00072685"/>
    <w:pPr>
      <w:pBdr>
        <w:top w:val="single" w:sz="8" w:space="0" w:color="auto"/>
        <w:left w:val="single" w:sz="8" w:space="0" w:color="auto"/>
      </w:pBdr>
      <w:spacing w:before="100" w:beforeAutospacing="1" w:after="100" w:afterAutospacing="1"/>
      <w:jc w:val="center"/>
      <w:textAlignment w:val="center"/>
    </w:pPr>
    <w:rPr>
      <w:b/>
      <w:bCs/>
      <w:color w:val="000000"/>
    </w:rPr>
  </w:style>
  <w:style w:type="paragraph" w:customStyle="1" w:styleId="xl111">
    <w:name w:val="xl111"/>
    <w:basedOn w:val="a2"/>
    <w:rsid w:val="00072685"/>
    <w:pPr>
      <w:pBdr>
        <w:left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12">
    <w:name w:val="xl112"/>
    <w:basedOn w:val="a2"/>
    <w:rsid w:val="00DB0E56"/>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13">
    <w:name w:val="xl113"/>
    <w:basedOn w:val="a2"/>
    <w:rsid w:val="00DB0E56"/>
    <w:pPr>
      <w:pBdr>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2"/>
    <w:rsid w:val="00DB0E56"/>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115">
    <w:name w:val="xl115"/>
    <w:basedOn w:val="a2"/>
    <w:rsid w:val="00DB0E56"/>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msonormal0">
    <w:name w:val="msonormal"/>
    <w:basedOn w:val="a2"/>
    <w:rsid w:val="000800AE"/>
    <w:pPr>
      <w:spacing w:before="100" w:beforeAutospacing="1" w:after="100" w:afterAutospacing="1"/>
    </w:pPr>
  </w:style>
  <w:style w:type="character" w:styleId="aff5">
    <w:name w:val="Emphasis"/>
    <w:basedOn w:val="a4"/>
    <w:qFormat/>
    <w:rsid w:val="00176E7B"/>
    <w:rPr>
      <w:i/>
      <w:iCs/>
    </w:rPr>
  </w:style>
  <w:style w:type="character" w:customStyle="1" w:styleId="ad">
    <w:name w:val="Обычный (веб) Знак"/>
    <w:aliases w:val="Обычный (веб) Знак Знак Знак,Обычный (Web) Знак Знак Знак Знак,Обычный (Web) Знак"/>
    <w:link w:val="ac"/>
    <w:uiPriority w:val="99"/>
    <w:rsid w:val="00B836F9"/>
    <w:rPr>
      <w:sz w:val="24"/>
      <w:szCs w:val="24"/>
    </w:rPr>
  </w:style>
  <w:style w:type="character" w:customStyle="1" w:styleId="af9">
    <w:name w:val="Абзац списка Знак"/>
    <w:aliases w:val="Маркер Знак,List Paragraph Знак,название Знак,Bullet Number Знак,Нумерованый список Знак,Bullet List Знак,FooterText Знак,numbered Знак,lp1 Знак,SL_Абзац списка Знак,f_Абзац 1 Знак,List Paragraph1 Знак,Цветной список - Акцент 11 Знак"/>
    <w:link w:val="af8"/>
    <w:uiPriority w:val="34"/>
    <w:qFormat/>
    <w:locked/>
    <w:rsid w:val="00DC306B"/>
    <w:rPr>
      <w:rFonts w:ascii="Calibri" w:eastAsia="Calibri" w:hAnsi="Calibri"/>
      <w:sz w:val="22"/>
      <w:szCs w:val="22"/>
      <w:lang w:eastAsia="en-US"/>
    </w:rPr>
  </w:style>
  <w:style w:type="character" w:customStyle="1" w:styleId="aff4">
    <w:name w:val="Без интервала Знак"/>
    <w:link w:val="aff3"/>
    <w:uiPriority w:val="1"/>
    <w:locked/>
    <w:rsid w:val="00534B79"/>
    <w:rPr>
      <w:rFonts w:ascii="Calibri" w:eastAsia="Calibri" w:hAnsi="Calibri"/>
      <w:sz w:val="22"/>
      <w:szCs w:val="22"/>
      <w:lang w:eastAsia="en-US"/>
    </w:rPr>
  </w:style>
  <w:style w:type="paragraph" w:customStyle="1" w:styleId="31">
    <w:name w:val="Основной текст 31"/>
    <w:basedOn w:val="a2"/>
    <w:rsid w:val="006A4DF1"/>
    <w:pPr>
      <w:suppressAutoHyphens/>
      <w:jc w:val="both"/>
    </w:pPr>
    <w:rPr>
      <w:szCs w:val="20"/>
      <w:lang w:eastAsia="ar-SA"/>
    </w:rPr>
  </w:style>
  <w:style w:type="paragraph" w:customStyle="1" w:styleId="aff6">
    <w:name w:val="Таблица шапка"/>
    <w:basedOn w:val="a2"/>
    <w:rsid w:val="002D5F6C"/>
    <w:pPr>
      <w:keepNext/>
      <w:spacing w:before="40" w:after="40"/>
      <w:ind w:left="57" w:right="57"/>
    </w:pPr>
    <w:rPr>
      <w:sz w:val="18"/>
      <w:szCs w:val="18"/>
    </w:rPr>
  </w:style>
  <w:style w:type="paragraph" w:customStyle="1" w:styleId="aff7">
    <w:name w:val="Таблица текст"/>
    <w:basedOn w:val="a2"/>
    <w:rsid w:val="002D5F6C"/>
    <w:pPr>
      <w:spacing w:before="40" w:after="40"/>
      <w:ind w:left="57" w:right="57"/>
    </w:pPr>
    <w:rPr>
      <w:sz w:val="22"/>
      <w:szCs w:val="22"/>
    </w:rPr>
  </w:style>
  <w:style w:type="character" w:styleId="aff8">
    <w:name w:val="Unresolved Mention"/>
    <w:basedOn w:val="a4"/>
    <w:uiPriority w:val="99"/>
    <w:semiHidden/>
    <w:unhideWhenUsed/>
    <w:rsid w:val="00D213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3553">
      <w:bodyDiv w:val="1"/>
      <w:marLeft w:val="0"/>
      <w:marRight w:val="0"/>
      <w:marTop w:val="0"/>
      <w:marBottom w:val="0"/>
      <w:divBdr>
        <w:top w:val="none" w:sz="0" w:space="0" w:color="auto"/>
        <w:left w:val="none" w:sz="0" w:space="0" w:color="auto"/>
        <w:bottom w:val="none" w:sz="0" w:space="0" w:color="auto"/>
        <w:right w:val="none" w:sz="0" w:space="0" w:color="auto"/>
      </w:divBdr>
    </w:div>
    <w:div w:id="12809633">
      <w:bodyDiv w:val="1"/>
      <w:marLeft w:val="0"/>
      <w:marRight w:val="0"/>
      <w:marTop w:val="0"/>
      <w:marBottom w:val="0"/>
      <w:divBdr>
        <w:top w:val="none" w:sz="0" w:space="0" w:color="auto"/>
        <w:left w:val="none" w:sz="0" w:space="0" w:color="auto"/>
        <w:bottom w:val="none" w:sz="0" w:space="0" w:color="auto"/>
        <w:right w:val="none" w:sz="0" w:space="0" w:color="auto"/>
      </w:divBdr>
    </w:div>
    <w:div w:id="48724622">
      <w:bodyDiv w:val="1"/>
      <w:marLeft w:val="0"/>
      <w:marRight w:val="0"/>
      <w:marTop w:val="0"/>
      <w:marBottom w:val="0"/>
      <w:divBdr>
        <w:top w:val="none" w:sz="0" w:space="0" w:color="auto"/>
        <w:left w:val="none" w:sz="0" w:space="0" w:color="auto"/>
        <w:bottom w:val="none" w:sz="0" w:space="0" w:color="auto"/>
        <w:right w:val="none" w:sz="0" w:space="0" w:color="auto"/>
      </w:divBdr>
    </w:div>
    <w:div w:id="113256121">
      <w:bodyDiv w:val="1"/>
      <w:marLeft w:val="0"/>
      <w:marRight w:val="0"/>
      <w:marTop w:val="0"/>
      <w:marBottom w:val="0"/>
      <w:divBdr>
        <w:top w:val="none" w:sz="0" w:space="0" w:color="auto"/>
        <w:left w:val="none" w:sz="0" w:space="0" w:color="auto"/>
        <w:bottom w:val="none" w:sz="0" w:space="0" w:color="auto"/>
        <w:right w:val="none" w:sz="0" w:space="0" w:color="auto"/>
      </w:divBdr>
    </w:div>
    <w:div w:id="117451739">
      <w:bodyDiv w:val="1"/>
      <w:marLeft w:val="0"/>
      <w:marRight w:val="0"/>
      <w:marTop w:val="0"/>
      <w:marBottom w:val="0"/>
      <w:divBdr>
        <w:top w:val="none" w:sz="0" w:space="0" w:color="auto"/>
        <w:left w:val="none" w:sz="0" w:space="0" w:color="auto"/>
        <w:bottom w:val="none" w:sz="0" w:space="0" w:color="auto"/>
        <w:right w:val="none" w:sz="0" w:space="0" w:color="auto"/>
      </w:divBdr>
    </w:div>
    <w:div w:id="122388124">
      <w:bodyDiv w:val="1"/>
      <w:marLeft w:val="0"/>
      <w:marRight w:val="0"/>
      <w:marTop w:val="0"/>
      <w:marBottom w:val="0"/>
      <w:divBdr>
        <w:top w:val="none" w:sz="0" w:space="0" w:color="auto"/>
        <w:left w:val="none" w:sz="0" w:space="0" w:color="auto"/>
        <w:bottom w:val="none" w:sz="0" w:space="0" w:color="auto"/>
        <w:right w:val="none" w:sz="0" w:space="0" w:color="auto"/>
      </w:divBdr>
    </w:div>
    <w:div w:id="129979377">
      <w:bodyDiv w:val="1"/>
      <w:marLeft w:val="0"/>
      <w:marRight w:val="0"/>
      <w:marTop w:val="0"/>
      <w:marBottom w:val="0"/>
      <w:divBdr>
        <w:top w:val="none" w:sz="0" w:space="0" w:color="auto"/>
        <w:left w:val="none" w:sz="0" w:space="0" w:color="auto"/>
        <w:bottom w:val="none" w:sz="0" w:space="0" w:color="auto"/>
        <w:right w:val="none" w:sz="0" w:space="0" w:color="auto"/>
      </w:divBdr>
    </w:div>
    <w:div w:id="139466080">
      <w:bodyDiv w:val="1"/>
      <w:marLeft w:val="0"/>
      <w:marRight w:val="0"/>
      <w:marTop w:val="0"/>
      <w:marBottom w:val="0"/>
      <w:divBdr>
        <w:top w:val="none" w:sz="0" w:space="0" w:color="auto"/>
        <w:left w:val="none" w:sz="0" w:space="0" w:color="auto"/>
        <w:bottom w:val="none" w:sz="0" w:space="0" w:color="auto"/>
        <w:right w:val="none" w:sz="0" w:space="0" w:color="auto"/>
      </w:divBdr>
    </w:div>
    <w:div w:id="141194913">
      <w:bodyDiv w:val="1"/>
      <w:marLeft w:val="0"/>
      <w:marRight w:val="0"/>
      <w:marTop w:val="0"/>
      <w:marBottom w:val="0"/>
      <w:divBdr>
        <w:top w:val="none" w:sz="0" w:space="0" w:color="auto"/>
        <w:left w:val="none" w:sz="0" w:space="0" w:color="auto"/>
        <w:bottom w:val="none" w:sz="0" w:space="0" w:color="auto"/>
        <w:right w:val="none" w:sz="0" w:space="0" w:color="auto"/>
      </w:divBdr>
    </w:div>
    <w:div w:id="185604207">
      <w:bodyDiv w:val="1"/>
      <w:marLeft w:val="0"/>
      <w:marRight w:val="0"/>
      <w:marTop w:val="0"/>
      <w:marBottom w:val="0"/>
      <w:divBdr>
        <w:top w:val="none" w:sz="0" w:space="0" w:color="auto"/>
        <w:left w:val="none" w:sz="0" w:space="0" w:color="auto"/>
        <w:bottom w:val="none" w:sz="0" w:space="0" w:color="auto"/>
        <w:right w:val="none" w:sz="0" w:space="0" w:color="auto"/>
      </w:divBdr>
    </w:div>
    <w:div w:id="206988926">
      <w:bodyDiv w:val="1"/>
      <w:marLeft w:val="0"/>
      <w:marRight w:val="0"/>
      <w:marTop w:val="0"/>
      <w:marBottom w:val="0"/>
      <w:divBdr>
        <w:top w:val="none" w:sz="0" w:space="0" w:color="auto"/>
        <w:left w:val="none" w:sz="0" w:space="0" w:color="auto"/>
        <w:bottom w:val="none" w:sz="0" w:space="0" w:color="auto"/>
        <w:right w:val="none" w:sz="0" w:space="0" w:color="auto"/>
      </w:divBdr>
    </w:div>
    <w:div w:id="209266169">
      <w:bodyDiv w:val="1"/>
      <w:marLeft w:val="0"/>
      <w:marRight w:val="0"/>
      <w:marTop w:val="0"/>
      <w:marBottom w:val="0"/>
      <w:divBdr>
        <w:top w:val="none" w:sz="0" w:space="0" w:color="auto"/>
        <w:left w:val="none" w:sz="0" w:space="0" w:color="auto"/>
        <w:bottom w:val="none" w:sz="0" w:space="0" w:color="auto"/>
        <w:right w:val="none" w:sz="0" w:space="0" w:color="auto"/>
      </w:divBdr>
    </w:div>
    <w:div w:id="210729928">
      <w:bodyDiv w:val="1"/>
      <w:marLeft w:val="0"/>
      <w:marRight w:val="0"/>
      <w:marTop w:val="0"/>
      <w:marBottom w:val="0"/>
      <w:divBdr>
        <w:top w:val="none" w:sz="0" w:space="0" w:color="auto"/>
        <w:left w:val="none" w:sz="0" w:space="0" w:color="auto"/>
        <w:bottom w:val="none" w:sz="0" w:space="0" w:color="auto"/>
        <w:right w:val="none" w:sz="0" w:space="0" w:color="auto"/>
      </w:divBdr>
    </w:div>
    <w:div w:id="213467243">
      <w:bodyDiv w:val="1"/>
      <w:marLeft w:val="0"/>
      <w:marRight w:val="0"/>
      <w:marTop w:val="0"/>
      <w:marBottom w:val="0"/>
      <w:divBdr>
        <w:top w:val="none" w:sz="0" w:space="0" w:color="auto"/>
        <w:left w:val="none" w:sz="0" w:space="0" w:color="auto"/>
        <w:bottom w:val="none" w:sz="0" w:space="0" w:color="auto"/>
        <w:right w:val="none" w:sz="0" w:space="0" w:color="auto"/>
      </w:divBdr>
    </w:div>
    <w:div w:id="273488495">
      <w:bodyDiv w:val="1"/>
      <w:marLeft w:val="0"/>
      <w:marRight w:val="0"/>
      <w:marTop w:val="0"/>
      <w:marBottom w:val="0"/>
      <w:divBdr>
        <w:top w:val="none" w:sz="0" w:space="0" w:color="auto"/>
        <w:left w:val="none" w:sz="0" w:space="0" w:color="auto"/>
        <w:bottom w:val="none" w:sz="0" w:space="0" w:color="auto"/>
        <w:right w:val="none" w:sz="0" w:space="0" w:color="auto"/>
      </w:divBdr>
    </w:div>
    <w:div w:id="324475300">
      <w:bodyDiv w:val="1"/>
      <w:marLeft w:val="0"/>
      <w:marRight w:val="0"/>
      <w:marTop w:val="0"/>
      <w:marBottom w:val="0"/>
      <w:divBdr>
        <w:top w:val="none" w:sz="0" w:space="0" w:color="auto"/>
        <w:left w:val="none" w:sz="0" w:space="0" w:color="auto"/>
        <w:bottom w:val="none" w:sz="0" w:space="0" w:color="auto"/>
        <w:right w:val="none" w:sz="0" w:space="0" w:color="auto"/>
      </w:divBdr>
    </w:div>
    <w:div w:id="330067997">
      <w:bodyDiv w:val="1"/>
      <w:marLeft w:val="0"/>
      <w:marRight w:val="0"/>
      <w:marTop w:val="0"/>
      <w:marBottom w:val="0"/>
      <w:divBdr>
        <w:top w:val="none" w:sz="0" w:space="0" w:color="auto"/>
        <w:left w:val="none" w:sz="0" w:space="0" w:color="auto"/>
        <w:bottom w:val="none" w:sz="0" w:space="0" w:color="auto"/>
        <w:right w:val="none" w:sz="0" w:space="0" w:color="auto"/>
      </w:divBdr>
    </w:div>
    <w:div w:id="341518313">
      <w:bodyDiv w:val="1"/>
      <w:marLeft w:val="0"/>
      <w:marRight w:val="0"/>
      <w:marTop w:val="0"/>
      <w:marBottom w:val="0"/>
      <w:divBdr>
        <w:top w:val="none" w:sz="0" w:space="0" w:color="auto"/>
        <w:left w:val="none" w:sz="0" w:space="0" w:color="auto"/>
        <w:bottom w:val="none" w:sz="0" w:space="0" w:color="auto"/>
        <w:right w:val="none" w:sz="0" w:space="0" w:color="auto"/>
      </w:divBdr>
    </w:div>
    <w:div w:id="356732549">
      <w:bodyDiv w:val="1"/>
      <w:marLeft w:val="0"/>
      <w:marRight w:val="0"/>
      <w:marTop w:val="0"/>
      <w:marBottom w:val="0"/>
      <w:divBdr>
        <w:top w:val="none" w:sz="0" w:space="0" w:color="auto"/>
        <w:left w:val="none" w:sz="0" w:space="0" w:color="auto"/>
        <w:bottom w:val="none" w:sz="0" w:space="0" w:color="auto"/>
        <w:right w:val="none" w:sz="0" w:space="0" w:color="auto"/>
      </w:divBdr>
    </w:div>
    <w:div w:id="371460575">
      <w:bodyDiv w:val="1"/>
      <w:marLeft w:val="0"/>
      <w:marRight w:val="0"/>
      <w:marTop w:val="0"/>
      <w:marBottom w:val="0"/>
      <w:divBdr>
        <w:top w:val="none" w:sz="0" w:space="0" w:color="auto"/>
        <w:left w:val="none" w:sz="0" w:space="0" w:color="auto"/>
        <w:bottom w:val="none" w:sz="0" w:space="0" w:color="auto"/>
        <w:right w:val="none" w:sz="0" w:space="0" w:color="auto"/>
      </w:divBdr>
    </w:div>
    <w:div w:id="388578913">
      <w:bodyDiv w:val="1"/>
      <w:marLeft w:val="0"/>
      <w:marRight w:val="0"/>
      <w:marTop w:val="0"/>
      <w:marBottom w:val="0"/>
      <w:divBdr>
        <w:top w:val="none" w:sz="0" w:space="0" w:color="auto"/>
        <w:left w:val="none" w:sz="0" w:space="0" w:color="auto"/>
        <w:bottom w:val="none" w:sz="0" w:space="0" w:color="auto"/>
        <w:right w:val="none" w:sz="0" w:space="0" w:color="auto"/>
      </w:divBdr>
      <w:divsChild>
        <w:div w:id="467555711">
          <w:marLeft w:val="0"/>
          <w:marRight w:val="0"/>
          <w:marTop w:val="100"/>
          <w:marBottom w:val="100"/>
          <w:divBdr>
            <w:top w:val="none" w:sz="0" w:space="0" w:color="auto"/>
            <w:left w:val="none" w:sz="0" w:space="0" w:color="auto"/>
            <w:bottom w:val="none" w:sz="0" w:space="0" w:color="auto"/>
            <w:right w:val="none" w:sz="0" w:space="0" w:color="auto"/>
          </w:divBdr>
          <w:divsChild>
            <w:div w:id="817456279">
              <w:marLeft w:val="0"/>
              <w:marRight w:val="0"/>
              <w:marTop w:val="0"/>
              <w:marBottom w:val="0"/>
              <w:divBdr>
                <w:top w:val="none" w:sz="0" w:space="0" w:color="auto"/>
                <w:left w:val="none" w:sz="0" w:space="0" w:color="auto"/>
                <w:bottom w:val="none" w:sz="0" w:space="0" w:color="auto"/>
                <w:right w:val="none" w:sz="0" w:space="0" w:color="auto"/>
              </w:divBdr>
              <w:divsChild>
                <w:div w:id="487743936">
                  <w:marLeft w:val="0"/>
                  <w:marRight w:val="0"/>
                  <w:marTop w:val="100"/>
                  <w:marBottom w:val="100"/>
                  <w:divBdr>
                    <w:top w:val="none" w:sz="0" w:space="0" w:color="auto"/>
                    <w:left w:val="none" w:sz="0" w:space="0" w:color="auto"/>
                    <w:bottom w:val="none" w:sz="0" w:space="0" w:color="auto"/>
                    <w:right w:val="none" w:sz="0" w:space="0" w:color="auto"/>
                  </w:divBdr>
                  <w:divsChild>
                    <w:div w:id="482432924">
                      <w:marLeft w:val="-3450"/>
                      <w:marRight w:val="0"/>
                      <w:marTop w:val="0"/>
                      <w:marBottom w:val="0"/>
                      <w:divBdr>
                        <w:top w:val="none" w:sz="0" w:space="0" w:color="auto"/>
                        <w:left w:val="none" w:sz="0" w:space="0" w:color="auto"/>
                        <w:bottom w:val="none" w:sz="0" w:space="0" w:color="auto"/>
                        <w:right w:val="none" w:sz="0" w:space="0" w:color="auto"/>
                      </w:divBdr>
                      <w:divsChild>
                        <w:div w:id="1235972722">
                          <w:blockQuote w:val="1"/>
                          <w:marLeft w:val="720"/>
                          <w:marRight w:val="72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89814005">
      <w:bodyDiv w:val="1"/>
      <w:marLeft w:val="0"/>
      <w:marRight w:val="0"/>
      <w:marTop w:val="0"/>
      <w:marBottom w:val="0"/>
      <w:divBdr>
        <w:top w:val="none" w:sz="0" w:space="0" w:color="auto"/>
        <w:left w:val="none" w:sz="0" w:space="0" w:color="auto"/>
        <w:bottom w:val="none" w:sz="0" w:space="0" w:color="auto"/>
        <w:right w:val="none" w:sz="0" w:space="0" w:color="auto"/>
      </w:divBdr>
    </w:div>
    <w:div w:id="406265943">
      <w:bodyDiv w:val="1"/>
      <w:marLeft w:val="0"/>
      <w:marRight w:val="0"/>
      <w:marTop w:val="0"/>
      <w:marBottom w:val="0"/>
      <w:divBdr>
        <w:top w:val="none" w:sz="0" w:space="0" w:color="auto"/>
        <w:left w:val="none" w:sz="0" w:space="0" w:color="auto"/>
        <w:bottom w:val="none" w:sz="0" w:space="0" w:color="auto"/>
        <w:right w:val="none" w:sz="0" w:space="0" w:color="auto"/>
      </w:divBdr>
    </w:div>
    <w:div w:id="438525324">
      <w:bodyDiv w:val="1"/>
      <w:marLeft w:val="0"/>
      <w:marRight w:val="0"/>
      <w:marTop w:val="0"/>
      <w:marBottom w:val="0"/>
      <w:divBdr>
        <w:top w:val="none" w:sz="0" w:space="0" w:color="auto"/>
        <w:left w:val="none" w:sz="0" w:space="0" w:color="auto"/>
        <w:bottom w:val="none" w:sz="0" w:space="0" w:color="auto"/>
        <w:right w:val="none" w:sz="0" w:space="0" w:color="auto"/>
      </w:divBdr>
    </w:div>
    <w:div w:id="483468200">
      <w:bodyDiv w:val="1"/>
      <w:marLeft w:val="0"/>
      <w:marRight w:val="0"/>
      <w:marTop w:val="0"/>
      <w:marBottom w:val="0"/>
      <w:divBdr>
        <w:top w:val="none" w:sz="0" w:space="0" w:color="auto"/>
        <w:left w:val="none" w:sz="0" w:space="0" w:color="auto"/>
        <w:bottom w:val="none" w:sz="0" w:space="0" w:color="auto"/>
        <w:right w:val="none" w:sz="0" w:space="0" w:color="auto"/>
      </w:divBdr>
    </w:div>
    <w:div w:id="509294165">
      <w:bodyDiv w:val="1"/>
      <w:marLeft w:val="0"/>
      <w:marRight w:val="0"/>
      <w:marTop w:val="0"/>
      <w:marBottom w:val="0"/>
      <w:divBdr>
        <w:top w:val="none" w:sz="0" w:space="0" w:color="auto"/>
        <w:left w:val="none" w:sz="0" w:space="0" w:color="auto"/>
        <w:bottom w:val="none" w:sz="0" w:space="0" w:color="auto"/>
        <w:right w:val="none" w:sz="0" w:space="0" w:color="auto"/>
      </w:divBdr>
    </w:div>
    <w:div w:id="511725416">
      <w:bodyDiv w:val="1"/>
      <w:marLeft w:val="0"/>
      <w:marRight w:val="0"/>
      <w:marTop w:val="0"/>
      <w:marBottom w:val="0"/>
      <w:divBdr>
        <w:top w:val="none" w:sz="0" w:space="0" w:color="auto"/>
        <w:left w:val="none" w:sz="0" w:space="0" w:color="auto"/>
        <w:bottom w:val="none" w:sz="0" w:space="0" w:color="auto"/>
        <w:right w:val="none" w:sz="0" w:space="0" w:color="auto"/>
      </w:divBdr>
    </w:div>
    <w:div w:id="518351053">
      <w:bodyDiv w:val="1"/>
      <w:marLeft w:val="0"/>
      <w:marRight w:val="0"/>
      <w:marTop w:val="0"/>
      <w:marBottom w:val="0"/>
      <w:divBdr>
        <w:top w:val="none" w:sz="0" w:space="0" w:color="auto"/>
        <w:left w:val="none" w:sz="0" w:space="0" w:color="auto"/>
        <w:bottom w:val="none" w:sz="0" w:space="0" w:color="auto"/>
        <w:right w:val="none" w:sz="0" w:space="0" w:color="auto"/>
      </w:divBdr>
    </w:div>
    <w:div w:id="553199169">
      <w:bodyDiv w:val="1"/>
      <w:marLeft w:val="0"/>
      <w:marRight w:val="0"/>
      <w:marTop w:val="0"/>
      <w:marBottom w:val="0"/>
      <w:divBdr>
        <w:top w:val="none" w:sz="0" w:space="0" w:color="auto"/>
        <w:left w:val="none" w:sz="0" w:space="0" w:color="auto"/>
        <w:bottom w:val="none" w:sz="0" w:space="0" w:color="auto"/>
        <w:right w:val="none" w:sz="0" w:space="0" w:color="auto"/>
      </w:divBdr>
    </w:div>
    <w:div w:id="571039506">
      <w:bodyDiv w:val="1"/>
      <w:marLeft w:val="0"/>
      <w:marRight w:val="0"/>
      <w:marTop w:val="0"/>
      <w:marBottom w:val="0"/>
      <w:divBdr>
        <w:top w:val="none" w:sz="0" w:space="0" w:color="auto"/>
        <w:left w:val="none" w:sz="0" w:space="0" w:color="auto"/>
        <w:bottom w:val="none" w:sz="0" w:space="0" w:color="auto"/>
        <w:right w:val="none" w:sz="0" w:space="0" w:color="auto"/>
      </w:divBdr>
    </w:div>
    <w:div w:id="573200550">
      <w:bodyDiv w:val="1"/>
      <w:marLeft w:val="0"/>
      <w:marRight w:val="0"/>
      <w:marTop w:val="0"/>
      <w:marBottom w:val="0"/>
      <w:divBdr>
        <w:top w:val="none" w:sz="0" w:space="0" w:color="auto"/>
        <w:left w:val="none" w:sz="0" w:space="0" w:color="auto"/>
        <w:bottom w:val="none" w:sz="0" w:space="0" w:color="auto"/>
        <w:right w:val="none" w:sz="0" w:space="0" w:color="auto"/>
      </w:divBdr>
    </w:div>
    <w:div w:id="578103075">
      <w:bodyDiv w:val="1"/>
      <w:marLeft w:val="0"/>
      <w:marRight w:val="0"/>
      <w:marTop w:val="0"/>
      <w:marBottom w:val="0"/>
      <w:divBdr>
        <w:top w:val="none" w:sz="0" w:space="0" w:color="auto"/>
        <w:left w:val="none" w:sz="0" w:space="0" w:color="auto"/>
        <w:bottom w:val="none" w:sz="0" w:space="0" w:color="auto"/>
        <w:right w:val="none" w:sz="0" w:space="0" w:color="auto"/>
      </w:divBdr>
    </w:div>
    <w:div w:id="609943912">
      <w:bodyDiv w:val="1"/>
      <w:marLeft w:val="0"/>
      <w:marRight w:val="0"/>
      <w:marTop w:val="0"/>
      <w:marBottom w:val="0"/>
      <w:divBdr>
        <w:top w:val="none" w:sz="0" w:space="0" w:color="auto"/>
        <w:left w:val="none" w:sz="0" w:space="0" w:color="auto"/>
        <w:bottom w:val="none" w:sz="0" w:space="0" w:color="auto"/>
        <w:right w:val="none" w:sz="0" w:space="0" w:color="auto"/>
      </w:divBdr>
    </w:div>
    <w:div w:id="614672956">
      <w:bodyDiv w:val="1"/>
      <w:marLeft w:val="0"/>
      <w:marRight w:val="0"/>
      <w:marTop w:val="0"/>
      <w:marBottom w:val="0"/>
      <w:divBdr>
        <w:top w:val="none" w:sz="0" w:space="0" w:color="auto"/>
        <w:left w:val="none" w:sz="0" w:space="0" w:color="auto"/>
        <w:bottom w:val="none" w:sz="0" w:space="0" w:color="auto"/>
        <w:right w:val="none" w:sz="0" w:space="0" w:color="auto"/>
      </w:divBdr>
    </w:div>
    <w:div w:id="639581709">
      <w:bodyDiv w:val="1"/>
      <w:marLeft w:val="0"/>
      <w:marRight w:val="0"/>
      <w:marTop w:val="0"/>
      <w:marBottom w:val="0"/>
      <w:divBdr>
        <w:top w:val="none" w:sz="0" w:space="0" w:color="auto"/>
        <w:left w:val="none" w:sz="0" w:space="0" w:color="auto"/>
        <w:bottom w:val="none" w:sz="0" w:space="0" w:color="auto"/>
        <w:right w:val="none" w:sz="0" w:space="0" w:color="auto"/>
      </w:divBdr>
    </w:div>
    <w:div w:id="644432160">
      <w:bodyDiv w:val="1"/>
      <w:marLeft w:val="0"/>
      <w:marRight w:val="0"/>
      <w:marTop w:val="0"/>
      <w:marBottom w:val="0"/>
      <w:divBdr>
        <w:top w:val="none" w:sz="0" w:space="0" w:color="auto"/>
        <w:left w:val="none" w:sz="0" w:space="0" w:color="auto"/>
        <w:bottom w:val="none" w:sz="0" w:space="0" w:color="auto"/>
        <w:right w:val="none" w:sz="0" w:space="0" w:color="auto"/>
      </w:divBdr>
    </w:div>
    <w:div w:id="654454143">
      <w:bodyDiv w:val="1"/>
      <w:marLeft w:val="0"/>
      <w:marRight w:val="0"/>
      <w:marTop w:val="0"/>
      <w:marBottom w:val="0"/>
      <w:divBdr>
        <w:top w:val="none" w:sz="0" w:space="0" w:color="auto"/>
        <w:left w:val="none" w:sz="0" w:space="0" w:color="auto"/>
        <w:bottom w:val="none" w:sz="0" w:space="0" w:color="auto"/>
        <w:right w:val="none" w:sz="0" w:space="0" w:color="auto"/>
      </w:divBdr>
    </w:div>
    <w:div w:id="656153414">
      <w:bodyDiv w:val="1"/>
      <w:marLeft w:val="0"/>
      <w:marRight w:val="0"/>
      <w:marTop w:val="0"/>
      <w:marBottom w:val="0"/>
      <w:divBdr>
        <w:top w:val="none" w:sz="0" w:space="0" w:color="auto"/>
        <w:left w:val="none" w:sz="0" w:space="0" w:color="auto"/>
        <w:bottom w:val="none" w:sz="0" w:space="0" w:color="auto"/>
        <w:right w:val="none" w:sz="0" w:space="0" w:color="auto"/>
      </w:divBdr>
    </w:div>
    <w:div w:id="684747073">
      <w:bodyDiv w:val="1"/>
      <w:marLeft w:val="0"/>
      <w:marRight w:val="0"/>
      <w:marTop w:val="0"/>
      <w:marBottom w:val="0"/>
      <w:divBdr>
        <w:top w:val="none" w:sz="0" w:space="0" w:color="auto"/>
        <w:left w:val="none" w:sz="0" w:space="0" w:color="auto"/>
        <w:bottom w:val="none" w:sz="0" w:space="0" w:color="auto"/>
        <w:right w:val="none" w:sz="0" w:space="0" w:color="auto"/>
      </w:divBdr>
    </w:div>
    <w:div w:id="688602743">
      <w:bodyDiv w:val="1"/>
      <w:marLeft w:val="0"/>
      <w:marRight w:val="0"/>
      <w:marTop w:val="0"/>
      <w:marBottom w:val="0"/>
      <w:divBdr>
        <w:top w:val="none" w:sz="0" w:space="0" w:color="auto"/>
        <w:left w:val="none" w:sz="0" w:space="0" w:color="auto"/>
        <w:bottom w:val="none" w:sz="0" w:space="0" w:color="auto"/>
        <w:right w:val="none" w:sz="0" w:space="0" w:color="auto"/>
      </w:divBdr>
    </w:div>
    <w:div w:id="766927777">
      <w:bodyDiv w:val="1"/>
      <w:marLeft w:val="0"/>
      <w:marRight w:val="0"/>
      <w:marTop w:val="0"/>
      <w:marBottom w:val="0"/>
      <w:divBdr>
        <w:top w:val="none" w:sz="0" w:space="0" w:color="auto"/>
        <w:left w:val="none" w:sz="0" w:space="0" w:color="auto"/>
        <w:bottom w:val="none" w:sz="0" w:space="0" w:color="auto"/>
        <w:right w:val="none" w:sz="0" w:space="0" w:color="auto"/>
      </w:divBdr>
    </w:div>
    <w:div w:id="795027734">
      <w:bodyDiv w:val="1"/>
      <w:marLeft w:val="0"/>
      <w:marRight w:val="0"/>
      <w:marTop w:val="0"/>
      <w:marBottom w:val="0"/>
      <w:divBdr>
        <w:top w:val="none" w:sz="0" w:space="0" w:color="auto"/>
        <w:left w:val="none" w:sz="0" w:space="0" w:color="auto"/>
        <w:bottom w:val="none" w:sz="0" w:space="0" w:color="auto"/>
        <w:right w:val="none" w:sz="0" w:space="0" w:color="auto"/>
      </w:divBdr>
    </w:div>
    <w:div w:id="813788876">
      <w:bodyDiv w:val="1"/>
      <w:marLeft w:val="0"/>
      <w:marRight w:val="0"/>
      <w:marTop w:val="0"/>
      <w:marBottom w:val="0"/>
      <w:divBdr>
        <w:top w:val="none" w:sz="0" w:space="0" w:color="auto"/>
        <w:left w:val="none" w:sz="0" w:space="0" w:color="auto"/>
        <w:bottom w:val="none" w:sz="0" w:space="0" w:color="auto"/>
        <w:right w:val="none" w:sz="0" w:space="0" w:color="auto"/>
      </w:divBdr>
    </w:div>
    <w:div w:id="829637310">
      <w:bodyDiv w:val="1"/>
      <w:marLeft w:val="0"/>
      <w:marRight w:val="0"/>
      <w:marTop w:val="0"/>
      <w:marBottom w:val="0"/>
      <w:divBdr>
        <w:top w:val="none" w:sz="0" w:space="0" w:color="auto"/>
        <w:left w:val="none" w:sz="0" w:space="0" w:color="auto"/>
        <w:bottom w:val="none" w:sz="0" w:space="0" w:color="auto"/>
        <w:right w:val="none" w:sz="0" w:space="0" w:color="auto"/>
      </w:divBdr>
    </w:div>
    <w:div w:id="834607405">
      <w:bodyDiv w:val="1"/>
      <w:marLeft w:val="0"/>
      <w:marRight w:val="0"/>
      <w:marTop w:val="0"/>
      <w:marBottom w:val="0"/>
      <w:divBdr>
        <w:top w:val="none" w:sz="0" w:space="0" w:color="auto"/>
        <w:left w:val="none" w:sz="0" w:space="0" w:color="auto"/>
        <w:bottom w:val="none" w:sz="0" w:space="0" w:color="auto"/>
        <w:right w:val="none" w:sz="0" w:space="0" w:color="auto"/>
      </w:divBdr>
    </w:div>
    <w:div w:id="839080610">
      <w:bodyDiv w:val="1"/>
      <w:marLeft w:val="0"/>
      <w:marRight w:val="0"/>
      <w:marTop w:val="0"/>
      <w:marBottom w:val="0"/>
      <w:divBdr>
        <w:top w:val="none" w:sz="0" w:space="0" w:color="auto"/>
        <w:left w:val="none" w:sz="0" w:space="0" w:color="auto"/>
        <w:bottom w:val="none" w:sz="0" w:space="0" w:color="auto"/>
        <w:right w:val="none" w:sz="0" w:space="0" w:color="auto"/>
      </w:divBdr>
    </w:div>
    <w:div w:id="841505018">
      <w:bodyDiv w:val="1"/>
      <w:marLeft w:val="0"/>
      <w:marRight w:val="0"/>
      <w:marTop w:val="0"/>
      <w:marBottom w:val="0"/>
      <w:divBdr>
        <w:top w:val="none" w:sz="0" w:space="0" w:color="auto"/>
        <w:left w:val="none" w:sz="0" w:space="0" w:color="auto"/>
        <w:bottom w:val="none" w:sz="0" w:space="0" w:color="auto"/>
        <w:right w:val="none" w:sz="0" w:space="0" w:color="auto"/>
      </w:divBdr>
    </w:div>
    <w:div w:id="904753450">
      <w:bodyDiv w:val="1"/>
      <w:marLeft w:val="0"/>
      <w:marRight w:val="0"/>
      <w:marTop w:val="0"/>
      <w:marBottom w:val="0"/>
      <w:divBdr>
        <w:top w:val="none" w:sz="0" w:space="0" w:color="auto"/>
        <w:left w:val="none" w:sz="0" w:space="0" w:color="auto"/>
        <w:bottom w:val="none" w:sz="0" w:space="0" w:color="auto"/>
        <w:right w:val="none" w:sz="0" w:space="0" w:color="auto"/>
      </w:divBdr>
    </w:div>
    <w:div w:id="929237380">
      <w:bodyDiv w:val="1"/>
      <w:marLeft w:val="0"/>
      <w:marRight w:val="0"/>
      <w:marTop w:val="0"/>
      <w:marBottom w:val="0"/>
      <w:divBdr>
        <w:top w:val="none" w:sz="0" w:space="0" w:color="auto"/>
        <w:left w:val="none" w:sz="0" w:space="0" w:color="auto"/>
        <w:bottom w:val="none" w:sz="0" w:space="0" w:color="auto"/>
        <w:right w:val="none" w:sz="0" w:space="0" w:color="auto"/>
      </w:divBdr>
    </w:div>
    <w:div w:id="936251960">
      <w:bodyDiv w:val="1"/>
      <w:marLeft w:val="0"/>
      <w:marRight w:val="0"/>
      <w:marTop w:val="0"/>
      <w:marBottom w:val="0"/>
      <w:divBdr>
        <w:top w:val="none" w:sz="0" w:space="0" w:color="auto"/>
        <w:left w:val="none" w:sz="0" w:space="0" w:color="auto"/>
        <w:bottom w:val="none" w:sz="0" w:space="0" w:color="auto"/>
        <w:right w:val="none" w:sz="0" w:space="0" w:color="auto"/>
      </w:divBdr>
    </w:div>
    <w:div w:id="954870319">
      <w:bodyDiv w:val="1"/>
      <w:marLeft w:val="0"/>
      <w:marRight w:val="0"/>
      <w:marTop w:val="0"/>
      <w:marBottom w:val="0"/>
      <w:divBdr>
        <w:top w:val="none" w:sz="0" w:space="0" w:color="auto"/>
        <w:left w:val="none" w:sz="0" w:space="0" w:color="auto"/>
        <w:bottom w:val="none" w:sz="0" w:space="0" w:color="auto"/>
        <w:right w:val="none" w:sz="0" w:space="0" w:color="auto"/>
      </w:divBdr>
    </w:div>
    <w:div w:id="992029176">
      <w:bodyDiv w:val="1"/>
      <w:marLeft w:val="0"/>
      <w:marRight w:val="0"/>
      <w:marTop w:val="0"/>
      <w:marBottom w:val="0"/>
      <w:divBdr>
        <w:top w:val="none" w:sz="0" w:space="0" w:color="auto"/>
        <w:left w:val="none" w:sz="0" w:space="0" w:color="auto"/>
        <w:bottom w:val="none" w:sz="0" w:space="0" w:color="auto"/>
        <w:right w:val="none" w:sz="0" w:space="0" w:color="auto"/>
      </w:divBdr>
    </w:div>
    <w:div w:id="1028070032">
      <w:bodyDiv w:val="1"/>
      <w:marLeft w:val="0"/>
      <w:marRight w:val="0"/>
      <w:marTop w:val="0"/>
      <w:marBottom w:val="0"/>
      <w:divBdr>
        <w:top w:val="none" w:sz="0" w:space="0" w:color="auto"/>
        <w:left w:val="none" w:sz="0" w:space="0" w:color="auto"/>
        <w:bottom w:val="none" w:sz="0" w:space="0" w:color="auto"/>
        <w:right w:val="none" w:sz="0" w:space="0" w:color="auto"/>
      </w:divBdr>
    </w:div>
    <w:div w:id="1056390016">
      <w:bodyDiv w:val="1"/>
      <w:marLeft w:val="0"/>
      <w:marRight w:val="0"/>
      <w:marTop w:val="0"/>
      <w:marBottom w:val="0"/>
      <w:divBdr>
        <w:top w:val="none" w:sz="0" w:space="0" w:color="auto"/>
        <w:left w:val="none" w:sz="0" w:space="0" w:color="auto"/>
        <w:bottom w:val="none" w:sz="0" w:space="0" w:color="auto"/>
        <w:right w:val="none" w:sz="0" w:space="0" w:color="auto"/>
      </w:divBdr>
    </w:div>
    <w:div w:id="1074355978">
      <w:bodyDiv w:val="1"/>
      <w:marLeft w:val="0"/>
      <w:marRight w:val="0"/>
      <w:marTop w:val="0"/>
      <w:marBottom w:val="0"/>
      <w:divBdr>
        <w:top w:val="none" w:sz="0" w:space="0" w:color="auto"/>
        <w:left w:val="none" w:sz="0" w:space="0" w:color="auto"/>
        <w:bottom w:val="none" w:sz="0" w:space="0" w:color="auto"/>
        <w:right w:val="none" w:sz="0" w:space="0" w:color="auto"/>
      </w:divBdr>
    </w:div>
    <w:div w:id="1080759235">
      <w:bodyDiv w:val="1"/>
      <w:marLeft w:val="0"/>
      <w:marRight w:val="0"/>
      <w:marTop w:val="0"/>
      <w:marBottom w:val="0"/>
      <w:divBdr>
        <w:top w:val="none" w:sz="0" w:space="0" w:color="auto"/>
        <w:left w:val="none" w:sz="0" w:space="0" w:color="auto"/>
        <w:bottom w:val="none" w:sz="0" w:space="0" w:color="auto"/>
        <w:right w:val="none" w:sz="0" w:space="0" w:color="auto"/>
      </w:divBdr>
    </w:div>
    <w:div w:id="1083377754">
      <w:bodyDiv w:val="1"/>
      <w:marLeft w:val="0"/>
      <w:marRight w:val="0"/>
      <w:marTop w:val="0"/>
      <w:marBottom w:val="0"/>
      <w:divBdr>
        <w:top w:val="none" w:sz="0" w:space="0" w:color="auto"/>
        <w:left w:val="none" w:sz="0" w:space="0" w:color="auto"/>
        <w:bottom w:val="none" w:sz="0" w:space="0" w:color="auto"/>
        <w:right w:val="none" w:sz="0" w:space="0" w:color="auto"/>
      </w:divBdr>
    </w:div>
    <w:div w:id="1110054153">
      <w:bodyDiv w:val="1"/>
      <w:marLeft w:val="0"/>
      <w:marRight w:val="0"/>
      <w:marTop w:val="0"/>
      <w:marBottom w:val="0"/>
      <w:divBdr>
        <w:top w:val="none" w:sz="0" w:space="0" w:color="auto"/>
        <w:left w:val="none" w:sz="0" w:space="0" w:color="auto"/>
        <w:bottom w:val="none" w:sz="0" w:space="0" w:color="auto"/>
        <w:right w:val="none" w:sz="0" w:space="0" w:color="auto"/>
      </w:divBdr>
    </w:div>
    <w:div w:id="1131823707">
      <w:bodyDiv w:val="1"/>
      <w:marLeft w:val="0"/>
      <w:marRight w:val="0"/>
      <w:marTop w:val="0"/>
      <w:marBottom w:val="0"/>
      <w:divBdr>
        <w:top w:val="none" w:sz="0" w:space="0" w:color="auto"/>
        <w:left w:val="none" w:sz="0" w:space="0" w:color="auto"/>
        <w:bottom w:val="none" w:sz="0" w:space="0" w:color="auto"/>
        <w:right w:val="none" w:sz="0" w:space="0" w:color="auto"/>
      </w:divBdr>
    </w:div>
    <w:div w:id="1144665421">
      <w:bodyDiv w:val="1"/>
      <w:marLeft w:val="0"/>
      <w:marRight w:val="0"/>
      <w:marTop w:val="0"/>
      <w:marBottom w:val="0"/>
      <w:divBdr>
        <w:top w:val="none" w:sz="0" w:space="0" w:color="auto"/>
        <w:left w:val="none" w:sz="0" w:space="0" w:color="auto"/>
        <w:bottom w:val="none" w:sz="0" w:space="0" w:color="auto"/>
        <w:right w:val="none" w:sz="0" w:space="0" w:color="auto"/>
      </w:divBdr>
    </w:div>
    <w:div w:id="1183007083">
      <w:bodyDiv w:val="1"/>
      <w:marLeft w:val="0"/>
      <w:marRight w:val="0"/>
      <w:marTop w:val="0"/>
      <w:marBottom w:val="0"/>
      <w:divBdr>
        <w:top w:val="none" w:sz="0" w:space="0" w:color="auto"/>
        <w:left w:val="none" w:sz="0" w:space="0" w:color="auto"/>
        <w:bottom w:val="none" w:sz="0" w:space="0" w:color="auto"/>
        <w:right w:val="none" w:sz="0" w:space="0" w:color="auto"/>
      </w:divBdr>
    </w:div>
    <w:div w:id="1194074909">
      <w:bodyDiv w:val="1"/>
      <w:marLeft w:val="0"/>
      <w:marRight w:val="0"/>
      <w:marTop w:val="0"/>
      <w:marBottom w:val="0"/>
      <w:divBdr>
        <w:top w:val="none" w:sz="0" w:space="0" w:color="auto"/>
        <w:left w:val="none" w:sz="0" w:space="0" w:color="auto"/>
        <w:bottom w:val="none" w:sz="0" w:space="0" w:color="auto"/>
        <w:right w:val="none" w:sz="0" w:space="0" w:color="auto"/>
      </w:divBdr>
    </w:div>
    <w:div w:id="1201551958">
      <w:bodyDiv w:val="1"/>
      <w:marLeft w:val="0"/>
      <w:marRight w:val="0"/>
      <w:marTop w:val="0"/>
      <w:marBottom w:val="0"/>
      <w:divBdr>
        <w:top w:val="none" w:sz="0" w:space="0" w:color="auto"/>
        <w:left w:val="none" w:sz="0" w:space="0" w:color="auto"/>
        <w:bottom w:val="none" w:sz="0" w:space="0" w:color="auto"/>
        <w:right w:val="none" w:sz="0" w:space="0" w:color="auto"/>
      </w:divBdr>
    </w:div>
    <w:div w:id="1252857697">
      <w:bodyDiv w:val="1"/>
      <w:marLeft w:val="0"/>
      <w:marRight w:val="0"/>
      <w:marTop w:val="0"/>
      <w:marBottom w:val="0"/>
      <w:divBdr>
        <w:top w:val="none" w:sz="0" w:space="0" w:color="auto"/>
        <w:left w:val="none" w:sz="0" w:space="0" w:color="auto"/>
        <w:bottom w:val="none" w:sz="0" w:space="0" w:color="auto"/>
        <w:right w:val="none" w:sz="0" w:space="0" w:color="auto"/>
      </w:divBdr>
    </w:div>
    <w:div w:id="1274821829">
      <w:bodyDiv w:val="1"/>
      <w:marLeft w:val="0"/>
      <w:marRight w:val="0"/>
      <w:marTop w:val="0"/>
      <w:marBottom w:val="0"/>
      <w:divBdr>
        <w:top w:val="none" w:sz="0" w:space="0" w:color="auto"/>
        <w:left w:val="none" w:sz="0" w:space="0" w:color="auto"/>
        <w:bottom w:val="none" w:sz="0" w:space="0" w:color="auto"/>
        <w:right w:val="none" w:sz="0" w:space="0" w:color="auto"/>
      </w:divBdr>
    </w:div>
    <w:div w:id="1277518965">
      <w:bodyDiv w:val="1"/>
      <w:marLeft w:val="0"/>
      <w:marRight w:val="0"/>
      <w:marTop w:val="0"/>
      <w:marBottom w:val="0"/>
      <w:divBdr>
        <w:top w:val="none" w:sz="0" w:space="0" w:color="auto"/>
        <w:left w:val="none" w:sz="0" w:space="0" w:color="auto"/>
        <w:bottom w:val="none" w:sz="0" w:space="0" w:color="auto"/>
        <w:right w:val="none" w:sz="0" w:space="0" w:color="auto"/>
      </w:divBdr>
    </w:div>
    <w:div w:id="1303464121">
      <w:bodyDiv w:val="1"/>
      <w:marLeft w:val="0"/>
      <w:marRight w:val="0"/>
      <w:marTop w:val="0"/>
      <w:marBottom w:val="0"/>
      <w:divBdr>
        <w:top w:val="none" w:sz="0" w:space="0" w:color="auto"/>
        <w:left w:val="none" w:sz="0" w:space="0" w:color="auto"/>
        <w:bottom w:val="none" w:sz="0" w:space="0" w:color="auto"/>
        <w:right w:val="none" w:sz="0" w:space="0" w:color="auto"/>
      </w:divBdr>
    </w:div>
    <w:div w:id="1321690335">
      <w:bodyDiv w:val="1"/>
      <w:marLeft w:val="0"/>
      <w:marRight w:val="0"/>
      <w:marTop w:val="0"/>
      <w:marBottom w:val="0"/>
      <w:divBdr>
        <w:top w:val="none" w:sz="0" w:space="0" w:color="auto"/>
        <w:left w:val="none" w:sz="0" w:space="0" w:color="auto"/>
        <w:bottom w:val="none" w:sz="0" w:space="0" w:color="auto"/>
        <w:right w:val="none" w:sz="0" w:space="0" w:color="auto"/>
      </w:divBdr>
    </w:div>
    <w:div w:id="1346051919">
      <w:bodyDiv w:val="1"/>
      <w:marLeft w:val="0"/>
      <w:marRight w:val="0"/>
      <w:marTop w:val="0"/>
      <w:marBottom w:val="0"/>
      <w:divBdr>
        <w:top w:val="none" w:sz="0" w:space="0" w:color="auto"/>
        <w:left w:val="none" w:sz="0" w:space="0" w:color="auto"/>
        <w:bottom w:val="none" w:sz="0" w:space="0" w:color="auto"/>
        <w:right w:val="none" w:sz="0" w:space="0" w:color="auto"/>
      </w:divBdr>
    </w:div>
    <w:div w:id="1371028809">
      <w:bodyDiv w:val="1"/>
      <w:marLeft w:val="0"/>
      <w:marRight w:val="0"/>
      <w:marTop w:val="0"/>
      <w:marBottom w:val="0"/>
      <w:divBdr>
        <w:top w:val="none" w:sz="0" w:space="0" w:color="auto"/>
        <w:left w:val="none" w:sz="0" w:space="0" w:color="auto"/>
        <w:bottom w:val="none" w:sz="0" w:space="0" w:color="auto"/>
        <w:right w:val="none" w:sz="0" w:space="0" w:color="auto"/>
      </w:divBdr>
    </w:div>
    <w:div w:id="1381518158">
      <w:bodyDiv w:val="1"/>
      <w:marLeft w:val="0"/>
      <w:marRight w:val="0"/>
      <w:marTop w:val="0"/>
      <w:marBottom w:val="0"/>
      <w:divBdr>
        <w:top w:val="none" w:sz="0" w:space="0" w:color="auto"/>
        <w:left w:val="none" w:sz="0" w:space="0" w:color="auto"/>
        <w:bottom w:val="none" w:sz="0" w:space="0" w:color="auto"/>
        <w:right w:val="none" w:sz="0" w:space="0" w:color="auto"/>
      </w:divBdr>
    </w:div>
    <w:div w:id="1384644777">
      <w:bodyDiv w:val="1"/>
      <w:marLeft w:val="0"/>
      <w:marRight w:val="0"/>
      <w:marTop w:val="0"/>
      <w:marBottom w:val="0"/>
      <w:divBdr>
        <w:top w:val="none" w:sz="0" w:space="0" w:color="auto"/>
        <w:left w:val="none" w:sz="0" w:space="0" w:color="auto"/>
        <w:bottom w:val="none" w:sz="0" w:space="0" w:color="auto"/>
        <w:right w:val="none" w:sz="0" w:space="0" w:color="auto"/>
      </w:divBdr>
    </w:div>
    <w:div w:id="1388258838">
      <w:bodyDiv w:val="1"/>
      <w:marLeft w:val="0"/>
      <w:marRight w:val="0"/>
      <w:marTop w:val="0"/>
      <w:marBottom w:val="0"/>
      <w:divBdr>
        <w:top w:val="none" w:sz="0" w:space="0" w:color="auto"/>
        <w:left w:val="none" w:sz="0" w:space="0" w:color="auto"/>
        <w:bottom w:val="none" w:sz="0" w:space="0" w:color="auto"/>
        <w:right w:val="none" w:sz="0" w:space="0" w:color="auto"/>
      </w:divBdr>
    </w:div>
    <w:div w:id="1407846502">
      <w:bodyDiv w:val="1"/>
      <w:marLeft w:val="0"/>
      <w:marRight w:val="0"/>
      <w:marTop w:val="0"/>
      <w:marBottom w:val="0"/>
      <w:divBdr>
        <w:top w:val="none" w:sz="0" w:space="0" w:color="auto"/>
        <w:left w:val="none" w:sz="0" w:space="0" w:color="auto"/>
        <w:bottom w:val="none" w:sz="0" w:space="0" w:color="auto"/>
        <w:right w:val="none" w:sz="0" w:space="0" w:color="auto"/>
      </w:divBdr>
    </w:div>
    <w:div w:id="1418134776">
      <w:bodyDiv w:val="1"/>
      <w:marLeft w:val="0"/>
      <w:marRight w:val="0"/>
      <w:marTop w:val="0"/>
      <w:marBottom w:val="0"/>
      <w:divBdr>
        <w:top w:val="none" w:sz="0" w:space="0" w:color="auto"/>
        <w:left w:val="none" w:sz="0" w:space="0" w:color="auto"/>
        <w:bottom w:val="none" w:sz="0" w:space="0" w:color="auto"/>
        <w:right w:val="none" w:sz="0" w:space="0" w:color="auto"/>
      </w:divBdr>
    </w:div>
    <w:div w:id="1535726047">
      <w:bodyDiv w:val="1"/>
      <w:marLeft w:val="0"/>
      <w:marRight w:val="0"/>
      <w:marTop w:val="0"/>
      <w:marBottom w:val="0"/>
      <w:divBdr>
        <w:top w:val="none" w:sz="0" w:space="0" w:color="auto"/>
        <w:left w:val="none" w:sz="0" w:space="0" w:color="auto"/>
        <w:bottom w:val="none" w:sz="0" w:space="0" w:color="auto"/>
        <w:right w:val="none" w:sz="0" w:space="0" w:color="auto"/>
      </w:divBdr>
    </w:div>
    <w:div w:id="1543597120">
      <w:bodyDiv w:val="1"/>
      <w:marLeft w:val="0"/>
      <w:marRight w:val="0"/>
      <w:marTop w:val="0"/>
      <w:marBottom w:val="0"/>
      <w:divBdr>
        <w:top w:val="none" w:sz="0" w:space="0" w:color="auto"/>
        <w:left w:val="none" w:sz="0" w:space="0" w:color="auto"/>
        <w:bottom w:val="none" w:sz="0" w:space="0" w:color="auto"/>
        <w:right w:val="none" w:sz="0" w:space="0" w:color="auto"/>
      </w:divBdr>
    </w:div>
    <w:div w:id="1626734761">
      <w:bodyDiv w:val="1"/>
      <w:marLeft w:val="0"/>
      <w:marRight w:val="0"/>
      <w:marTop w:val="0"/>
      <w:marBottom w:val="0"/>
      <w:divBdr>
        <w:top w:val="none" w:sz="0" w:space="0" w:color="auto"/>
        <w:left w:val="none" w:sz="0" w:space="0" w:color="auto"/>
        <w:bottom w:val="none" w:sz="0" w:space="0" w:color="auto"/>
        <w:right w:val="none" w:sz="0" w:space="0" w:color="auto"/>
      </w:divBdr>
    </w:div>
    <w:div w:id="1676496407">
      <w:bodyDiv w:val="1"/>
      <w:marLeft w:val="0"/>
      <w:marRight w:val="0"/>
      <w:marTop w:val="0"/>
      <w:marBottom w:val="0"/>
      <w:divBdr>
        <w:top w:val="none" w:sz="0" w:space="0" w:color="auto"/>
        <w:left w:val="none" w:sz="0" w:space="0" w:color="auto"/>
        <w:bottom w:val="none" w:sz="0" w:space="0" w:color="auto"/>
        <w:right w:val="none" w:sz="0" w:space="0" w:color="auto"/>
      </w:divBdr>
    </w:div>
    <w:div w:id="1679387981">
      <w:bodyDiv w:val="1"/>
      <w:marLeft w:val="0"/>
      <w:marRight w:val="0"/>
      <w:marTop w:val="0"/>
      <w:marBottom w:val="0"/>
      <w:divBdr>
        <w:top w:val="none" w:sz="0" w:space="0" w:color="auto"/>
        <w:left w:val="none" w:sz="0" w:space="0" w:color="auto"/>
        <w:bottom w:val="none" w:sz="0" w:space="0" w:color="auto"/>
        <w:right w:val="none" w:sz="0" w:space="0" w:color="auto"/>
      </w:divBdr>
    </w:div>
    <w:div w:id="1734085262">
      <w:bodyDiv w:val="1"/>
      <w:marLeft w:val="0"/>
      <w:marRight w:val="0"/>
      <w:marTop w:val="0"/>
      <w:marBottom w:val="0"/>
      <w:divBdr>
        <w:top w:val="none" w:sz="0" w:space="0" w:color="auto"/>
        <w:left w:val="none" w:sz="0" w:space="0" w:color="auto"/>
        <w:bottom w:val="none" w:sz="0" w:space="0" w:color="auto"/>
        <w:right w:val="none" w:sz="0" w:space="0" w:color="auto"/>
      </w:divBdr>
    </w:div>
    <w:div w:id="1777020005">
      <w:bodyDiv w:val="1"/>
      <w:marLeft w:val="0"/>
      <w:marRight w:val="0"/>
      <w:marTop w:val="0"/>
      <w:marBottom w:val="0"/>
      <w:divBdr>
        <w:top w:val="none" w:sz="0" w:space="0" w:color="auto"/>
        <w:left w:val="none" w:sz="0" w:space="0" w:color="auto"/>
        <w:bottom w:val="none" w:sz="0" w:space="0" w:color="auto"/>
        <w:right w:val="none" w:sz="0" w:space="0" w:color="auto"/>
      </w:divBdr>
    </w:div>
    <w:div w:id="1777939570">
      <w:bodyDiv w:val="1"/>
      <w:marLeft w:val="0"/>
      <w:marRight w:val="0"/>
      <w:marTop w:val="0"/>
      <w:marBottom w:val="0"/>
      <w:divBdr>
        <w:top w:val="none" w:sz="0" w:space="0" w:color="auto"/>
        <w:left w:val="none" w:sz="0" w:space="0" w:color="auto"/>
        <w:bottom w:val="none" w:sz="0" w:space="0" w:color="auto"/>
        <w:right w:val="none" w:sz="0" w:space="0" w:color="auto"/>
      </w:divBdr>
    </w:div>
    <w:div w:id="1883594442">
      <w:bodyDiv w:val="1"/>
      <w:marLeft w:val="0"/>
      <w:marRight w:val="0"/>
      <w:marTop w:val="0"/>
      <w:marBottom w:val="0"/>
      <w:divBdr>
        <w:top w:val="none" w:sz="0" w:space="0" w:color="auto"/>
        <w:left w:val="none" w:sz="0" w:space="0" w:color="auto"/>
        <w:bottom w:val="none" w:sz="0" w:space="0" w:color="auto"/>
        <w:right w:val="none" w:sz="0" w:space="0" w:color="auto"/>
      </w:divBdr>
    </w:div>
    <w:div w:id="1931353239">
      <w:bodyDiv w:val="1"/>
      <w:marLeft w:val="0"/>
      <w:marRight w:val="0"/>
      <w:marTop w:val="0"/>
      <w:marBottom w:val="0"/>
      <w:divBdr>
        <w:top w:val="none" w:sz="0" w:space="0" w:color="auto"/>
        <w:left w:val="none" w:sz="0" w:space="0" w:color="auto"/>
        <w:bottom w:val="none" w:sz="0" w:space="0" w:color="auto"/>
        <w:right w:val="none" w:sz="0" w:space="0" w:color="auto"/>
      </w:divBdr>
    </w:div>
    <w:div w:id="1931544285">
      <w:bodyDiv w:val="1"/>
      <w:marLeft w:val="0"/>
      <w:marRight w:val="0"/>
      <w:marTop w:val="0"/>
      <w:marBottom w:val="0"/>
      <w:divBdr>
        <w:top w:val="none" w:sz="0" w:space="0" w:color="auto"/>
        <w:left w:val="none" w:sz="0" w:space="0" w:color="auto"/>
        <w:bottom w:val="none" w:sz="0" w:space="0" w:color="auto"/>
        <w:right w:val="none" w:sz="0" w:space="0" w:color="auto"/>
      </w:divBdr>
    </w:div>
    <w:div w:id="1968855569">
      <w:bodyDiv w:val="1"/>
      <w:marLeft w:val="0"/>
      <w:marRight w:val="0"/>
      <w:marTop w:val="0"/>
      <w:marBottom w:val="0"/>
      <w:divBdr>
        <w:top w:val="none" w:sz="0" w:space="0" w:color="auto"/>
        <w:left w:val="none" w:sz="0" w:space="0" w:color="auto"/>
        <w:bottom w:val="none" w:sz="0" w:space="0" w:color="auto"/>
        <w:right w:val="none" w:sz="0" w:space="0" w:color="auto"/>
      </w:divBdr>
    </w:div>
    <w:div w:id="1976912589">
      <w:bodyDiv w:val="1"/>
      <w:marLeft w:val="0"/>
      <w:marRight w:val="0"/>
      <w:marTop w:val="0"/>
      <w:marBottom w:val="0"/>
      <w:divBdr>
        <w:top w:val="none" w:sz="0" w:space="0" w:color="auto"/>
        <w:left w:val="none" w:sz="0" w:space="0" w:color="auto"/>
        <w:bottom w:val="none" w:sz="0" w:space="0" w:color="auto"/>
        <w:right w:val="none" w:sz="0" w:space="0" w:color="auto"/>
      </w:divBdr>
    </w:div>
    <w:div w:id="1977684797">
      <w:bodyDiv w:val="1"/>
      <w:marLeft w:val="0"/>
      <w:marRight w:val="0"/>
      <w:marTop w:val="0"/>
      <w:marBottom w:val="0"/>
      <w:divBdr>
        <w:top w:val="none" w:sz="0" w:space="0" w:color="auto"/>
        <w:left w:val="none" w:sz="0" w:space="0" w:color="auto"/>
        <w:bottom w:val="none" w:sz="0" w:space="0" w:color="auto"/>
        <w:right w:val="none" w:sz="0" w:space="0" w:color="auto"/>
      </w:divBdr>
    </w:div>
    <w:div w:id="1991059382">
      <w:bodyDiv w:val="1"/>
      <w:marLeft w:val="0"/>
      <w:marRight w:val="0"/>
      <w:marTop w:val="0"/>
      <w:marBottom w:val="0"/>
      <w:divBdr>
        <w:top w:val="none" w:sz="0" w:space="0" w:color="auto"/>
        <w:left w:val="none" w:sz="0" w:space="0" w:color="auto"/>
        <w:bottom w:val="none" w:sz="0" w:space="0" w:color="auto"/>
        <w:right w:val="none" w:sz="0" w:space="0" w:color="auto"/>
      </w:divBdr>
    </w:div>
    <w:div w:id="2007055977">
      <w:bodyDiv w:val="1"/>
      <w:marLeft w:val="0"/>
      <w:marRight w:val="0"/>
      <w:marTop w:val="0"/>
      <w:marBottom w:val="0"/>
      <w:divBdr>
        <w:top w:val="none" w:sz="0" w:space="0" w:color="auto"/>
        <w:left w:val="none" w:sz="0" w:space="0" w:color="auto"/>
        <w:bottom w:val="none" w:sz="0" w:space="0" w:color="auto"/>
        <w:right w:val="none" w:sz="0" w:space="0" w:color="auto"/>
      </w:divBdr>
    </w:div>
    <w:div w:id="2029410164">
      <w:bodyDiv w:val="1"/>
      <w:marLeft w:val="0"/>
      <w:marRight w:val="0"/>
      <w:marTop w:val="0"/>
      <w:marBottom w:val="0"/>
      <w:divBdr>
        <w:top w:val="none" w:sz="0" w:space="0" w:color="auto"/>
        <w:left w:val="none" w:sz="0" w:space="0" w:color="auto"/>
        <w:bottom w:val="none" w:sz="0" w:space="0" w:color="auto"/>
        <w:right w:val="none" w:sz="0" w:space="0" w:color="auto"/>
      </w:divBdr>
    </w:div>
    <w:div w:id="2062365657">
      <w:bodyDiv w:val="1"/>
      <w:marLeft w:val="0"/>
      <w:marRight w:val="0"/>
      <w:marTop w:val="0"/>
      <w:marBottom w:val="0"/>
      <w:divBdr>
        <w:top w:val="none" w:sz="0" w:space="0" w:color="auto"/>
        <w:left w:val="none" w:sz="0" w:space="0" w:color="auto"/>
        <w:bottom w:val="none" w:sz="0" w:space="0" w:color="auto"/>
        <w:right w:val="none" w:sz="0" w:space="0" w:color="auto"/>
      </w:divBdr>
    </w:div>
    <w:div w:id="2068793308">
      <w:bodyDiv w:val="1"/>
      <w:marLeft w:val="0"/>
      <w:marRight w:val="0"/>
      <w:marTop w:val="0"/>
      <w:marBottom w:val="0"/>
      <w:divBdr>
        <w:top w:val="none" w:sz="0" w:space="0" w:color="auto"/>
        <w:left w:val="none" w:sz="0" w:space="0" w:color="auto"/>
        <w:bottom w:val="none" w:sz="0" w:space="0" w:color="auto"/>
        <w:right w:val="none" w:sz="0" w:space="0" w:color="auto"/>
      </w:divBdr>
    </w:div>
    <w:div w:id="2090613445">
      <w:bodyDiv w:val="1"/>
      <w:marLeft w:val="0"/>
      <w:marRight w:val="0"/>
      <w:marTop w:val="0"/>
      <w:marBottom w:val="0"/>
      <w:divBdr>
        <w:top w:val="none" w:sz="0" w:space="0" w:color="auto"/>
        <w:left w:val="none" w:sz="0" w:space="0" w:color="auto"/>
        <w:bottom w:val="none" w:sz="0" w:space="0" w:color="auto"/>
        <w:right w:val="none" w:sz="0" w:space="0" w:color="auto"/>
      </w:divBdr>
    </w:div>
    <w:div w:id="2093502885">
      <w:bodyDiv w:val="1"/>
      <w:marLeft w:val="0"/>
      <w:marRight w:val="0"/>
      <w:marTop w:val="0"/>
      <w:marBottom w:val="0"/>
      <w:divBdr>
        <w:top w:val="none" w:sz="0" w:space="0" w:color="auto"/>
        <w:left w:val="none" w:sz="0" w:space="0" w:color="auto"/>
        <w:bottom w:val="none" w:sz="0" w:space="0" w:color="auto"/>
        <w:right w:val="none" w:sz="0" w:space="0" w:color="auto"/>
      </w:divBdr>
    </w:div>
    <w:div w:id="2102407506">
      <w:bodyDiv w:val="1"/>
      <w:marLeft w:val="0"/>
      <w:marRight w:val="0"/>
      <w:marTop w:val="0"/>
      <w:marBottom w:val="0"/>
      <w:divBdr>
        <w:top w:val="none" w:sz="0" w:space="0" w:color="auto"/>
        <w:left w:val="none" w:sz="0" w:space="0" w:color="auto"/>
        <w:bottom w:val="none" w:sz="0" w:space="0" w:color="auto"/>
        <w:right w:val="none" w:sz="0" w:space="0" w:color="auto"/>
      </w:divBdr>
    </w:div>
    <w:div w:id="2117403676">
      <w:bodyDiv w:val="1"/>
      <w:marLeft w:val="0"/>
      <w:marRight w:val="0"/>
      <w:marTop w:val="0"/>
      <w:marBottom w:val="0"/>
      <w:divBdr>
        <w:top w:val="none" w:sz="0" w:space="0" w:color="auto"/>
        <w:left w:val="none" w:sz="0" w:space="0" w:color="auto"/>
        <w:bottom w:val="none" w:sz="0" w:space="0" w:color="auto"/>
        <w:right w:val="none" w:sz="0" w:space="0" w:color="auto"/>
      </w:divBdr>
    </w:div>
    <w:div w:id="214689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9E824-0540-468F-A70A-A376C3E84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5170</Words>
  <Characters>35777</Characters>
  <Application>Microsoft Office Word</Application>
  <DocSecurity>0</DocSecurity>
  <Lines>298</Lines>
  <Paragraphs>81</Paragraphs>
  <ScaleCrop>false</ScaleCrop>
  <HeadingPairs>
    <vt:vector size="2" baseType="variant">
      <vt:variant>
        <vt:lpstr>Название</vt:lpstr>
      </vt:variant>
      <vt:variant>
        <vt:i4>1</vt:i4>
      </vt:variant>
    </vt:vector>
  </HeadingPairs>
  <TitlesOfParts>
    <vt:vector size="1" baseType="lpstr">
      <vt:lpstr>III</vt:lpstr>
    </vt:vector>
  </TitlesOfParts>
  <Company>RUSENERGOUCHET</Company>
  <LinksUpToDate>false</LinksUpToDate>
  <CharactersWithSpaces>40866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dc:title>
  <dc:subject/>
  <dc:creator>Jet</dc:creator>
  <cp:keywords/>
  <dc:description/>
  <cp:lastModifiedBy>Екатерина А. Прохорова</cp:lastModifiedBy>
  <cp:revision>4</cp:revision>
  <cp:lastPrinted>2026-01-29T06:22:00Z</cp:lastPrinted>
  <dcterms:created xsi:type="dcterms:W3CDTF">2026-03-12T07:05:00Z</dcterms:created>
  <dcterms:modified xsi:type="dcterms:W3CDTF">2026-03-13T05:17:00Z</dcterms:modified>
</cp:coreProperties>
</file>